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AD" w:rsidRDefault="00724BAD" w:rsidP="00724B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AD" w:rsidRDefault="00724BAD" w:rsidP="00724B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ЗАО «ПАТРИОТ-Сервис» в 2013 году</w:t>
      </w: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4BAD" w:rsidRDefault="00724BAD" w:rsidP="00724B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Жилой дом Еременко 103 </w:t>
      </w:r>
    </w:p>
    <w:p w:rsidR="00724BAD" w:rsidRDefault="00724BAD" w:rsidP="00724B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BAD" w:rsidRDefault="00724BAD" w:rsidP="00724BA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 в эксплуатацию 2013 году, принят в управление ЗАО «ПАТРИОТ-Сервис»  на основании договора с ООО «ККПД-ИНВЕСТ».</w:t>
      </w: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Общая площадь дома -32918,4 кв.м.</w:t>
      </w: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Этажность – 16</w:t>
      </w: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подъездов-8</w:t>
      </w: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квартир-443</w:t>
      </w: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Площадь дворовой территории (уборочная площадь) – 10141,6  кв.м.</w:t>
      </w: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4BAD" w:rsidRDefault="00724BAD" w:rsidP="00724B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1.Организация предоставления жителям коммунальных и других услуг.</w:t>
      </w:r>
    </w:p>
    <w:p w:rsidR="00724BAD" w:rsidRDefault="00724BAD" w:rsidP="00724BAD">
      <w:pPr>
        <w:suppressAutoHyphens/>
        <w:spacing w:after="0" w:line="240" w:lineRule="auto"/>
        <w:ind w:firstLine="93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1.1.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Обеспечение жилых домов теплом и горячим водоснабжением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Отопление и горячее водоснабжение осуществляется в жилых помещениях индивидуальным тепловым пунктом, в нежилых помещениях, расположенных на первых этажах домов - индивидуальным тепловым пунктом. Обе тепловые системы независимы и имеют раздельные узлы учета.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Система отопления и горячего водоснабжения закрытого типа, означает, что подогрев воды осуществляется в тепловых пунктах дома через теплообменники.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Теплоноситель в дом поставляет ООО «Лукойл ТТК», с которым заключен договор №6003 от 20.04.2010 года на подачу теплоносителя. Стоимость 1 Гкал тепловой энергии определяет Региональная служба по тарифам. Стоимость горячей воды определяется по утвержденной методике, при этом затраты тепла на нагрев 1 куб. метра воды определено нормативным актом администрации города Ростова-на-Дону.  Стоимость 1 Гкал указана на сайте Общества.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Обществе разработан порядок расчетов для жильцов отопления и горячего водоснабжения в соответствии с действующим законодательством, который размещен на сайте Общества.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Особое внимание руководством Общества уделяется экономичности работы системы отопления. Показатели расхода тепловой энергии на отопление и горячее водоснабжение раздельно указывается в ежемесячном платежном документе.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Кроме того, показатели работы тепловых пунктов по жилым помещениям размещаются на сайте Общества и на форуме жителей  Западные Ворота в разделе Информация от УК.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760"/>
        <w:gridCol w:w="1180"/>
        <w:gridCol w:w="3660"/>
        <w:gridCol w:w="1880"/>
        <w:gridCol w:w="1420"/>
      </w:tblGrid>
      <w:tr w:rsidR="00724BAD" w:rsidTr="00724BA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ЛУКОЙЛ-ТТК, Гкал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Начислено, жильцам</w:t>
            </w:r>
          </w:p>
        </w:tc>
      </w:tr>
      <w:tr w:rsidR="00724BAD" w:rsidTr="00724BAD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ГВС, Гкал</w:t>
            </w:r>
          </w:p>
        </w:tc>
      </w:tr>
      <w:tr w:rsidR="00724BAD" w:rsidTr="00724BAD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4BAD" w:rsidTr="00724BAD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</w:tr>
      <w:tr w:rsidR="00724BAD" w:rsidTr="00724BAD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</w:tr>
      <w:tr w:rsidR="00724BAD" w:rsidTr="00724BA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20,35</w:t>
            </w:r>
          </w:p>
        </w:tc>
      </w:tr>
      <w:tr w:rsidR="00724BAD" w:rsidTr="00724BA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28,40</w:t>
            </w:r>
          </w:p>
        </w:tc>
      </w:tr>
      <w:tr w:rsidR="00724BAD" w:rsidTr="00724BAD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</w:t>
            </w:r>
          </w:p>
        </w:tc>
      </w:tr>
      <w:tr w:rsidR="00724BAD" w:rsidTr="00724BAD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1 654,80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104,98</w:t>
            </w:r>
          </w:p>
        </w:tc>
      </w:tr>
    </w:tbl>
    <w:p w:rsidR="00724BAD" w:rsidRDefault="00724BAD" w:rsidP="00724BAD">
      <w:pPr>
        <w:suppressAutoHyphens/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ab/>
        <w:t xml:space="preserve">В 2013 году основные недостатки в обеспечении граждан коммунальными услугами связаны с горячим водоснабжением и качеством подаваемой горячей воды. 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Причинами являются: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Нарушение циркуляции ГВС из-за завоздушенности системы, что как правило связано как с конструктивными недостатки отдельных частей системы ГВС. Все обращения жителей рассматривались и принимались меры. Так в отдельных стояках системы ГВС силами работников Общества были частично изменены схемы подачи ГВС для улучшения циркуляции.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Большое количество жалоб жильцов было на качество горячей воды, что может быть вызвано загрязнением подаваемой воды в дома из-за частых отключений, врезки новых домов и перекладки трубопроводов. 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Значительные потери Общество несет в летний период, когда отсутствует теплоснабжение. Расход тепловой энергии на потребленную горячую воду (объем воды, которую люди показывают при сдаче показаний за месяц) значительно (в 2 раза) ниже общего расхода тепловой энергии, поступившей в дом по общедомовому узлу учета. Так, в 2013 году это превышение составило 105 Гкал, убыток Общества составил 134 811 руб.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Оплата производилась из прибыли Общества.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Холодное водоснабжение и водоотведение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Водоснабжение обеспечивается водяной насосной станцией, расположенной в подвальном помещении дома в специально отведенном утепленном помещении. В  доме установлены качественные водяные насосы из Дании европейского стандарта 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GRUNDFOS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 ОАО «ПО Водоканал» заключен договор №12792 от 01.04.2010 года на водоснабжение и водоотведение. Стоимость одного куб. метра очищенной холодной воды и водоотведения устанавливается решением Региональной службы по тарифам. Тарифы на 2013 год размещены на сайте Общества.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Оплата за потребленную воду производится по индивидуальным (квартирным) приборам учета, расположенным в каждой квартире, и по общедомовому узлу учета «Взлет», расположенному в колодце на входе водовода в дом.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В соответствии с действующем законодательством в Обществе рассчитаны показатели предельных объемов общедомовых услуг по ХВС и ГВС. За общедомовое водоотведение оплата с населения не взимается и оплату производит Общество.</w:t>
      </w: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400"/>
        <w:gridCol w:w="610"/>
        <w:gridCol w:w="2800"/>
        <w:gridCol w:w="1760"/>
        <w:gridCol w:w="1780"/>
      </w:tblGrid>
      <w:tr w:rsidR="00724BAD" w:rsidTr="00724BAD">
        <w:trPr>
          <w:trHeight w:val="63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помещений, входящих в состав  общего имущества в МКД, м2 (без подвалов и чердаков)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ХВС и ГВС на общедомовые нужды, м3/м2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ХВС и ГВС на общедомовые нужды, м3 всего</w:t>
            </w:r>
          </w:p>
        </w:tc>
      </w:tr>
      <w:tr w:rsidR="00724BAD" w:rsidTr="00724BAD">
        <w:trPr>
          <w:trHeight w:val="114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AD" w:rsidTr="00724BAD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6 445,80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128,92</w:t>
            </w:r>
          </w:p>
        </w:tc>
      </w:tr>
    </w:tbl>
    <w:p w:rsidR="00724BAD" w:rsidRDefault="00724BAD" w:rsidP="00724BA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Обществом при расчете общедомовых расходов холодного водоснабжения и водоотведения учитывается вода, используемая на личные нужды консьержами, сменой ОДС, аварийной службой. Кроме того, при проведении работ в подвалах домов по устранению последствий засоров канализации, как правило, по вине жителей часть расходов воды Общество берет на свой счет. Все эти показатели указываются в ежемесячных платежных документах. 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ab/>
        <w:t>Кроме того, для полива дворовой территории и зеленых насаждений используются специальные трубопроводы, имеющие счетчики, учтенные в ПО Водоканал, и на эти показания водоотведение не начисляется.</w:t>
      </w:r>
    </w:p>
    <w:p w:rsidR="00724BAD" w:rsidRDefault="00724BAD" w:rsidP="00724BA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1.3.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Электроснабжение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24BAD" w:rsidRDefault="00724BAD" w:rsidP="00724BA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Электроснабжение дома осуществляется через ВРУ в электрощитовом помещении. Балансовое разграничение между Обществом и электроснабжающей организацией установлено в ВРУ жилых домов на наконечниках вводного кабеля 0,4 кВт. Все сети и подстанции на территории первого микрорайона переданы в собственность города Ростова-на-Дону и Обществом не обслуживаются.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Электроснабжение домов осуществляет ООО «Донэнерго», Обществом заключен договор с ООО «Ростовэнергосбыт» № 10648 от 23.03.2010 года на поставку электроэнергии в жилую застройку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Стоимость 1 кВт электроэнергии определяется решением Региональной службы по тарифам. С сентября 2013 года при расчете энергопотребления используются социальные нормы потребления. Такрифы на 2013 год размещены на сайте Общества.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Основная нагрузка (около 90%) в общедомовых расходах принадлежит электродвигателям лифтов, электронасосам системы холодного водоснабжения, циркуляционным насосам ГВС и отопления. Около 10% общих расходов относится к освещению мест общего пользования, однако в них используются энергосберегающие лампы. Возможна замена ламп на светодиодные, однако это требует расходов, не включенных в тариф и может быть выполнена при решении и финансировании собственников. В квартирных холлах имеются выключатели для экономии электроэнергии в различное время суток. Обществом разработана программа энергосбережения, которая выполняется в полном объеме.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при расчете общедомовых затрат по электроэнергии учитывается потребление электроэнергии консьержами, дежурной сменой ОДС, аварийной службы. Все эти показатели указываются в ежемесячных платежных документах.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 соответствии с действующем законодательством в Обществе рассчитаны показатели предельных объемов общедомовых услуг по электроснабжению. </w:t>
      </w:r>
    </w:p>
    <w:p w:rsidR="00724BAD" w:rsidRDefault="00724BAD" w:rsidP="00724BAD">
      <w:pPr>
        <w:suppressAutoHyphens/>
        <w:spacing w:after="0" w:line="240" w:lineRule="auto"/>
        <w:ind w:left="-1276" w:firstLine="127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ind w:left="-1276" w:firstLine="127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400"/>
        <w:gridCol w:w="610"/>
        <w:gridCol w:w="2800"/>
        <w:gridCol w:w="1821"/>
        <w:gridCol w:w="1780"/>
      </w:tblGrid>
      <w:tr w:rsidR="00724BAD" w:rsidTr="00724BAD">
        <w:trPr>
          <w:trHeight w:val="63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общего пользования, м2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электроэнергии на общедомовые нужды, кВт/м2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эл.энергии на общедомовые нужды, м3 всего</w:t>
            </w:r>
          </w:p>
        </w:tc>
      </w:tr>
      <w:tr w:rsidR="00724BAD" w:rsidTr="00724BAD">
        <w:trPr>
          <w:trHeight w:val="1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AD" w:rsidTr="00724BAD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10 952,80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AD" w:rsidRDefault="0072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21 905,60</w:t>
            </w:r>
          </w:p>
        </w:tc>
      </w:tr>
    </w:tbl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 превышение установленной нормы общедомовых расходов электроэнергии оплату производит Общество. Так в 2013 году Обществом было оплачено 1 297 квт/ч электроэнергии, что составило 3 528 руб. Эти средства изымаются из прибыли Общества.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Дворовое освещение является зоной ответственности городских структур и его оплата жильцами не производится.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Лифтовое оборудование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 в каждом подъезде оборудован двумя лифтами: пассажирским и грузопассажирским. Всего установлены и работоспособны 16 лифтов. Временно до завершения ремонтов в квартирах в целях сохранности общего дорогостоящего имущества по согласованию с жителями отключены пассажирские лифты. Однако, на всех лифтах согласно графиков выполняются регламентные и профилактические работы обслуживающей организацией, производится освидетельствование лифтов и все лифты застрахованы от несчастного случая.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Техническое обслуживание лифтов осуществляет ООО «ОТИС Лифт», контроль за работой лифтов осуществляет объединённая диспетчерская служба. Каждый лифт имеет дистанционную двухстороннюю связь с диспетчером, находящемся на рабочем месте круглосуточно. Кроме того сигнал о состоянии лифтов отображается на дисплее. Все лифты находятся под постоянным надзором и контролем.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Ежедневно дважды утром и вечером производится проверка двухсторонней связи лифт – диспетчер. При нарушении указанной связи меры принимаются незамедлительно. 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Несмотря на принимаемые меры по обеспечению безопасности граждан в 2013 году отмечено 3 случая остановки лифтов из-за отказа оборудования. 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совместно с руководством «ОТИС-Лифт» организовано круглосуточное дежурство механика эксплуатирующей организации для оперативности при устранении неисправностей и остановках лифтов.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 лифты своевременно переаттестованы, застрахованы – требование службы надзора за техническим состоянием объектов повышенной опасности выполнены в полном объеме.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Основными недостатками при эксплуатации лифтового оборудования были: тряска, повышенный шум грузопассажирского лифта в 6-м подъезде, выход из строя кнопки вызова пассажирского лифта 4, 5 и 7 подъезде, задержка в закрытии и открытии дверей грузопассажирского лифта 3, 5 подъезда, замена ламп освещения во всех лифтах, кратковременное нарушение двусторонней связи в пассажирском лифте 2 подъезда.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 недостатки устранялись своевременно, вывода лифтов из эксплуатации по причине технического состояния не отмечено, простоя лифтов не было.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1.5.Сбор и вывоз твердых бытовых отходов и крупногабаритного мусора.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Сбор и вывоз твердых бытовых отходов и крупногабаритного мусора осуществляется в контейнер, расположенный внутри дворовой территории, что является недопустимым. Нарушения нормативов СНиП нет, однако его расположение препятствует безопасному движению автотранспорта.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2014 году будет оборудована контейнерная площадка вне красных линий с твердым покрытием.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Договор на сбор и вывоз ТБО и КГМ от 20.11.2013 № 164 заключен с ООО «Радуга». Нарушение сроков вывоза контейнеров не выявлено.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1.6.Содержание дворовой территории, благоустройство и озеленение территории.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Содержанием дворовой территории занимается служба благоустройства, уборки дворовой территории, возглавляемая Мозговым Г.В. Уборку дворовой территории обеспечивают 2 дворника, при этом в летнее время дополнительно привлекаются работники для выкоса газоном во всех микрорайонах.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Содержание внутридворовой территории отвечает санитарным нормам, находится на должном уровне. Уборка дворовой территории производится своевременно, выкос сорной травы «амброзия» производился постоянно, не допуская образование семян.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Газоны содержались на должном уровне, не было допущено увеличения высоты травянистой растительности выше 15 см.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Содержание детской площадки соответствует стандартам обслуживания, была произведена замена кресла на качелях для маленьких детей, песок в детские песочница в основном завозился своевременно, производились работы по ремонту оборудования.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Отмечается неудовлетворительная уборка внутриквартальной проезжей части в зимнее время, несвоевременная обработка антигололёдным материалом пешеходных дорожек. 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Зимняя уборка имеет свои особенности. В нашем жилом районе эти особенности связаны со значительным количеством личного автотранспорта, хранящегося жильцами в нарушение законодательства не на организованных парковках, а в местах, предусмотренных для гостевых парковок автотранспорта, т.е. временного пребывания автомобилей.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части, что вызывает у жильцов законное недовольство.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Механизированная уборка проезжей части и вывоз снега, требует наличия специального транспорта, приобретение которого для Общества в условиях существующего тарифа и неплатежей жильцов становится невозможным. В существующий тариф механизированная уборка дворовой территории не заложена. 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В 2014 году Общество планирует организовать работу по содержанию внутридворовой территории с учетом недостатков, имевших место в 2013 году. Особое внимание будет уделено озеленению, посадке цветов и кустарников, своевременному и достаточному поливу, своевременной и полной уборке тротуаров и пешеходных дорожек от снега и наледи.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подряда.</w:t>
      </w:r>
    </w:p>
    <w:p w:rsidR="00724BAD" w:rsidRDefault="00724BAD" w:rsidP="00724B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1.7.Содержание внутридомовой территории (мест общего пользования), работа консьержей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Уборка внутридомовой территории организована в соответствии с нормативными документами администрации Ростова-на-Дону. Влажная уборка квартирных, лифтовых холлов и лестничных маршей, производится 1 раз в неделю, мойка окон, дверей на переходных балконах 2раза в год (апрель и сентябрь). Влажная протирка настенных радиаторов, электрощитов, пожарных шкафов, перил 1 раз в месяц, удаление локальных загрязнений со стен по мере необходимости.  В доме 2 уборщика, убирались все  подъезды. Уборщики включены в службу благоустройства и уборки дворовой территории и МОП. Отвечает за качество уборки начальник службы Мозгов Г.В.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Руководством Общества принимались меры постоянного контроля за качеством уборки. 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разработаны должностные обязанности консьержей в соответствии с нормативными. Однако работа с консьержами и контроль за их работой проводится не на должном уровне. Имелись случаи отсутствия отдельных консьержей на рабочих местах во время, не установленное должностной инструкцией, грубого отношения с жильцами, невыполнение просьб жильцов, несвоевременной передачи заявок жильцов в ОДС и др.  У Общества и жителей имеются замечания по организации пропуска посторонних людей в подъезды.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всем случаям нарушений проводились служебные расследования и в случае необходимости – дисциплинарное наказание. Один консьерж из 3-го подъезда был уволен за нарушение правил работы, переведены консьержи в другие дома из 6 и 1 подъездов по причине взаимоотношений с жителями.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ab/>
        <w:t xml:space="preserve">Следует отметить, что подавляющая часть консьержей добросовестно выполняют свои функциональные обязанности, имеют добрые отношения с жильцами, оказывают им всевозможные услуги, всегда внимательны и вежливы. 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Руководителями консьержей администратором  Тимченко Ю.В., во главе со старшим администратором Каменюкиной Н.В., организован контроль за работой  консьержей в соответствии с должностной инструкцией и требованиями руководства Общества. Однако, основная информация о работе консьержей поступает от жильцов. 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мер.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 2014 году основное внимание будет уделено качеству предоставляемых услуг консьержами по обеспечению комфортного проживания жильцов. </w:t>
      </w:r>
    </w:p>
    <w:p w:rsidR="00724BAD" w:rsidRDefault="00724BAD" w:rsidP="00724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 Финансово-экономическая работа. Исполнение бюджета дома.</w:t>
      </w:r>
    </w:p>
    <w:p w:rsidR="00724BAD" w:rsidRDefault="00724BAD" w:rsidP="00724B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Финансово-экономическая работа организована в соответствии с законодательством, нормативными документами, Уставом Общества и руководящими документами ЗАО «ПАТРИОТ». Бюджет дома исполнен в полном объеме</w:t>
      </w:r>
    </w:p>
    <w:p w:rsidR="00724BAD" w:rsidRDefault="00724BAD" w:rsidP="00724B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Итоги исполнения  бюджета, расходов и доходов ЗАО «ПАТРИОТ-Сервис» в 2013 году.</w:t>
      </w:r>
    </w:p>
    <w:p w:rsidR="00724BAD" w:rsidRDefault="00724BAD" w:rsidP="00724BA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1730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770"/>
        <w:gridCol w:w="3295"/>
        <w:gridCol w:w="815"/>
        <w:gridCol w:w="770"/>
        <w:gridCol w:w="519"/>
        <w:gridCol w:w="1146"/>
        <w:gridCol w:w="18"/>
        <w:gridCol w:w="112"/>
        <w:gridCol w:w="995"/>
        <w:gridCol w:w="169"/>
        <w:gridCol w:w="1107"/>
        <w:gridCol w:w="233"/>
        <w:gridCol w:w="1276"/>
      </w:tblGrid>
      <w:tr w:rsidR="00724BAD" w:rsidTr="00724BAD">
        <w:trPr>
          <w:gridAfter w:val="1"/>
          <w:wAfter w:w="1276" w:type="dxa"/>
          <w:trHeight w:val="646"/>
        </w:trPr>
        <w:tc>
          <w:tcPr>
            <w:tcW w:w="10456" w:type="dxa"/>
            <w:gridSpan w:val="13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Содержание и ремонт общего имущества многоквартирного жилого дома, имеющего все виды благоустройства, по адресу ул. Еременко, 103</w:t>
            </w:r>
          </w:p>
        </w:tc>
      </w:tr>
      <w:tr w:rsidR="00724BAD" w:rsidTr="00724BAD">
        <w:trPr>
          <w:gridAfter w:val="1"/>
          <w:wAfter w:w="1276" w:type="dxa"/>
          <w:trHeight w:val="211"/>
        </w:trPr>
        <w:tc>
          <w:tcPr>
            <w:tcW w:w="506" w:type="dxa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BAD" w:rsidTr="00724BAD">
        <w:trPr>
          <w:gridAfter w:val="1"/>
          <w:wAfter w:w="1276" w:type="dxa"/>
          <w:trHeight w:val="317"/>
        </w:trPr>
        <w:tc>
          <w:tcPr>
            <w:tcW w:w="89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содержание и ремонт общего имущества на 01.01.2013г. составила, руб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4BAD" w:rsidTr="00724BAD">
        <w:trPr>
          <w:gridAfter w:val="1"/>
          <w:wAfter w:w="1276" w:type="dxa"/>
          <w:trHeight w:val="1337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 для начисления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платы, руб с м2 оплачиваемой площади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Начисленно в 2013 г.</w:t>
            </w: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оплачено жильцами в 2013 г.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произведено расходов ЗАО "ПАТРИОТ-Сервис" в 2013 г.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285 545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235 904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357 728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232 005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191 672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299 891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смета и органики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53 540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44 232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57 838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помещений общего пользования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219 258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181 141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296 640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209 060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172 716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285 623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Дезобработка помещений общего пользования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10 198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8 425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11 017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пожарной безопасности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7 649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6 319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7 649</w:t>
            </w:r>
          </w:p>
        </w:tc>
      </w:tr>
      <w:tr w:rsidR="00724BAD" w:rsidTr="00724BAD">
        <w:trPr>
          <w:gridAfter w:val="1"/>
          <w:wAfter w:w="1276" w:type="dxa"/>
          <w:trHeight w:val="89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текущий ремонт конструктивных элементов, инженерных сетей, тепло-, электро-, общедомовых приборов учета и другого оборудования)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1 295 150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1 069 994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1 444 367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316 139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261 180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341 517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619 530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511 828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736 189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общедомовых приборов учета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68 837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56 870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74 363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ВНС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58 639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48 445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63 346</w:t>
            </w:r>
          </w:p>
        </w:tc>
      </w:tr>
      <w:tr w:rsidR="00724BAD" w:rsidTr="00724BAD">
        <w:trPr>
          <w:gridAfter w:val="1"/>
          <w:wAfter w:w="1276" w:type="dxa"/>
          <w:trHeight w:val="444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и опрессовка внутридомовых теплосетей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25 495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21 063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27 542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аварийной службы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155 520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128 484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155 520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25 495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21 063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22 946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25 495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21 063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22 946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управление МКД, в т. ч.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331 436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273 817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271 925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жилищного фонда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4 213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4 589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Взыскание задолженности с неплательщиков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15 297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12 638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13 767</w:t>
            </w:r>
          </w:p>
        </w:tc>
      </w:tr>
      <w:tr w:rsidR="00724BAD" w:rsidTr="00724BAD">
        <w:trPr>
          <w:gridAfter w:val="1"/>
          <w:wAfter w:w="1276" w:type="dxa"/>
          <w:trHeight w:val="276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Расчетно-кассовое и банковское обслуживание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374 778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309 624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337 300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Вывоз ТОПП и КГМ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657 773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543 422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710 575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лифта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925 471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764 582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999 763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45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4 097 059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3 384 804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4 425 946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8947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содержание и ремонт общего имущества на 31.12.2013г. составила, руб.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712 255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8947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01.01.2013г. составила, руб.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консьержа и обслуживание домофона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861 785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711 967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1 629 727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8947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31.12.2013г. составила, руб.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149 817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8947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коммунальные услуги на 01.01.2013г. составила, руб.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Коммунальные услуги, всего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1 718 121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1 419 434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1 856 460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980 688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980 688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(ГВС, ХВС, Водоотведение)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264 066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218 159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398 877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473 368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391 075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476 896</w:t>
            </w:r>
          </w:p>
        </w:tc>
      </w:tr>
      <w:tr w:rsidR="00724BAD" w:rsidTr="00724BAD">
        <w:trPr>
          <w:gridAfter w:val="1"/>
          <w:wAfter w:w="1276" w:type="dxa"/>
          <w:trHeight w:val="233"/>
        </w:trPr>
        <w:tc>
          <w:tcPr>
            <w:tcW w:w="8947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коммунальные услуги на 31.12.2013г. составила, руб.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298 687</w:t>
            </w:r>
          </w:p>
        </w:tc>
      </w:tr>
      <w:tr w:rsidR="00724BAD" w:rsidTr="00724BAD">
        <w:trPr>
          <w:gridAfter w:val="1"/>
          <w:wAfter w:w="1276" w:type="dxa"/>
          <w:trHeight w:val="223"/>
        </w:trPr>
        <w:tc>
          <w:tcPr>
            <w:tcW w:w="506" w:type="dxa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BAD" w:rsidTr="00724BAD">
        <w:trPr>
          <w:gridAfter w:val="1"/>
          <w:wAfter w:w="1276" w:type="dxa"/>
          <w:trHeight w:val="425"/>
        </w:trPr>
        <w:tc>
          <w:tcPr>
            <w:tcW w:w="10456" w:type="dxa"/>
            <w:gridSpan w:val="13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ИТОГО произведенные расходы на содержание,ремонт общего имущества, услуги консьержей и обслуживание домофона.</w:t>
            </w:r>
          </w:p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24BAD" w:rsidTr="00724BAD">
        <w:trPr>
          <w:gridBefore w:val="2"/>
          <w:wBefore w:w="1276" w:type="dxa"/>
          <w:trHeight w:val="223"/>
        </w:trPr>
        <w:tc>
          <w:tcPr>
            <w:tcW w:w="48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фактически произведенные расходы в т.ч.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6 055 673</w:t>
            </w:r>
          </w:p>
        </w:tc>
        <w:tc>
          <w:tcPr>
            <w:tcW w:w="1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BAD" w:rsidTr="00724BAD">
        <w:trPr>
          <w:gridBefore w:val="2"/>
          <w:wBefore w:w="1276" w:type="dxa"/>
          <w:trHeight w:val="223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работы и услуги на содержание и ремонт МКД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3 388 512</w:t>
            </w:r>
          </w:p>
        </w:tc>
        <w:tc>
          <w:tcPr>
            <w:tcW w:w="1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BAD" w:rsidTr="00724BAD">
        <w:trPr>
          <w:gridBefore w:val="2"/>
          <w:wBefore w:w="1276" w:type="dxa"/>
          <w:trHeight w:val="223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содержание консьержей и обслуживание домофонов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1 247 722</w:t>
            </w:r>
          </w:p>
        </w:tc>
        <w:tc>
          <w:tcPr>
            <w:tcW w:w="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BAD" w:rsidTr="00724BAD">
        <w:trPr>
          <w:gridBefore w:val="2"/>
          <w:wBefore w:w="1276" w:type="dxa"/>
          <w:trHeight w:val="233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соц.отчисления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1 419 439</w:t>
            </w:r>
          </w:p>
        </w:tc>
        <w:tc>
          <w:tcPr>
            <w:tcW w:w="1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BAD" w:rsidTr="00724BAD">
        <w:trPr>
          <w:gridAfter w:val="1"/>
          <w:wAfter w:w="1276" w:type="dxa"/>
          <w:trHeight w:val="530"/>
        </w:trPr>
        <w:tc>
          <w:tcPr>
            <w:tcW w:w="10456" w:type="dxa"/>
            <w:gridSpan w:val="13"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ind w:firstLine="9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фактические затраты, произведенные ЗАО "ПАТРИОТ-Сервис" по содержанию и техническому обслуживанию МКД по ул. Еременко, 103, превышают произведенные начисления на 4,30 руб. с м2 оплачиваемой площади помещений МКД.</w:t>
            </w:r>
          </w:p>
        </w:tc>
      </w:tr>
      <w:tr w:rsidR="00724BAD" w:rsidTr="00724BAD">
        <w:trPr>
          <w:gridAfter w:val="1"/>
          <w:wAfter w:w="1276" w:type="dxa"/>
          <w:trHeight w:val="530"/>
        </w:trPr>
        <w:tc>
          <w:tcPr>
            <w:tcW w:w="10456" w:type="dxa"/>
            <w:gridSpan w:val="13"/>
            <w:hideMark/>
          </w:tcPr>
          <w:p w:rsidR="00724BAD" w:rsidRDefault="00724BAD">
            <w:pPr>
              <w:autoSpaceDE w:val="0"/>
              <w:autoSpaceDN w:val="0"/>
              <w:adjustRightInd w:val="0"/>
              <w:spacing w:after="0" w:line="240" w:lineRule="auto"/>
              <w:ind w:firstLine="9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домов в мкр. Левенцовский.</w:t>
            </w:r>
          </w:p>
        </w:tc>
      </w:tr>
    </w:tbl>
    <w:p w:rsidR="00724BAD" w:rsidRDefault="00724BAD" w:rsidP="00724BA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24BAD" w:rsidRDefault="00724BAD" w:rsidP="00724B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 Организация работы по техническому обслуживанию и содержанию инженерного оборудования и систем.</w:t>
      </w:r>
    </w:p>
    <w:p w:rsidR="00724BAD" w:rsidRDefault="00724BAD" w:rsidP="00724B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4BAD" w:rsidRDefault="00724BAD" w:rsidP="00724B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Перечень мероприятий выполненных по содержанию и ремонту общего имущества многоквартирного дома по адресу : ул. Ерёменко 103 в 2013 год.</w:t>
      </w:r>
    </w:p>
    <w:p w:rsidR="00724BAD" w:rsidRDefault="00724BAD" w:rsidP="00724B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pPr w:leftFromText="180" w:rightFromText="180" w:bottomFromText="200" w:vertAnchor="page" w:horzAnchor="margin" w:tblpXSpec="center" w:tblpY="2581"/>
        <w:tblW w:w="10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"/>
        <w:gridCol w:w="5216"/>
        <w:gridCol w:w="900"/>
        <w:gridCol w:w="868"/>
        <w:gridCol w:w="1465"/>
        <w:gridCol w:w="1414"/>
      </w:tblGrid>
      <w:tr w:rsidR="00724BAD" w:rsidTr="00724BAD"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№/п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Наименование работ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Ед.изм.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Кол-во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 выполнения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Примечание</w:t>
            </w:r>
          </w:p>
          <w:p w:rsidR="00724BAD" w:rsidRDefault="00724B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bidi="en-US"/>
              </w:rPr>
              <w:t>Технические осмотры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Осмотр инженерных сетей в чердачных и подвальных помещениях (запорной арматуры,трубопроводов, электроустановок)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1000кв.м.здания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2,89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Апрель, Октябрь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Осмотр сетей водопровода, канализации, системы отопления 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п/км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1,7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Осмотр стояков внутреннего водостока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п.м.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620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Март, ноябрь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Осмотр технического состояния электрических вводных распределительных устройств жилых и нежилых помещений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Июнь, декабрь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Осмотр технического состояния индивидуальнго теплового пункта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Апрель, 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Осмотр технического состояния водяной насосной станции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Май, сентябрь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Проведение весенне-осеннего осмотра жилого дома и прилегающей территории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апрель,октябрь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Осмотр и ремонт дверей входных групп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fa-IR" w:bidi="fa-IR"/>
              </w:rPr>
              <w:t>Отопление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  <w:p w:rsidR="00724BAD" w:rsidRDefault="00724B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Регулировка  трех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-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ходовых кранов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 тепловых рамках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Промывка теплообменников системы отопления без разборки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Промывка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трубопроводов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тепловых рамок и отстойников системы отопления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п/км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1,9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Ревизия  запорной арматуры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тепловых рамках и ИТП</w:t>
            </w:r>
          </w:p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24BAD" w:rsidRDefault="00724B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24BAD" w:rsidRDefault="00724B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24BAD" w:rsidRDefault="00724B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38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Опресовка запорной арматуры системы отопления и водоснабжения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Ревизия дренажных насосов ИТП, ВНС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Гидравлические  испыпание трубопроводов  системы  отоплени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я для сдачи инспектору тепловых сетей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п./км.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1,9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Профилактическое обслуживание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системы отопления,проверка на прогрев отопительных приборов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октябрь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оверка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ехническо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состояния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общедомов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ого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оборудования системы отопления и ГВС.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октябрь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Снятия и обработка показаний УУТЭ ,проведения анализа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узел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ежедневно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lastRenderedPageBreak/>
              <w:t>1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Сдача отчётности по УУТЭ в ресуросснабжающую организацию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Допуск УУТЭ в коммерческую эксплуатацию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Октябрь,апрель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Проверка манометров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Закрытие продухов технического подполья для его утепления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70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Март-июль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de-DE" w:eastAsia="fa-IR" w:bidi="fa-IR"/>
              </w:rPr>
              <w:t>Система ГВС и ХВС ,канализации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Устранение засоров канализационных выпусков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16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Очистка и промывка фильтров холодного водоснабжения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ежеквартально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Промывка теплообменников системы горячего водоснабжения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Уборка техподполья 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кв.м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1350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de-DE" w:eastAsia="fa-IR" w:bidi="fa-IR"/>
              </w:rPr>
              <w:t>ЭЛЕКТРОСНАБЖЕНИЕ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Прфилактическое обслуживание щитов управления электроустройств 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сентябрь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Замена вышедших из строя электроустановочных изделей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 местах общего пользования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(выключателей ,эл.патронов)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шт.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по мере необходимости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Замена предохранителей в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общедомовых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эл.щитовых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по мере необходимости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Проверка работы электрооборудования в технических этажах для обеспечения обслуживания инженерных сетей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вып</w:t>
            </w: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Протяжка контактов в водных распределительных устройствах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1щиток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Июнь, ноябрь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Смена эл.лампочек освещения мест общего пользования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180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 течении года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Осмотр линий электрических сетей ,арматуры и электрооборудования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февраль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Снятие показаний электросчетчиков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Установка электрических розеток в техническом этаже для обеспечения обслуживания инженерных систем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de-DE" w:eastAsia="fa-IR" w:bidi="fa-IR"/>
              </w:rPr>
              <w:t>КРОВЛЯ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Очистка кровли и козырьков от мусора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кв.м.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1450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Прочистка внутреннего водоотведения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по мере необходимости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Ремонт межпанельный швов (по заявкам)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м.п.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Апрель, 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de-DE" w:eastAsia="fa-IR" w:bidi="fa-IR"/>
              </w:rPr>
              <w:t>Содержание</w:t>
            </w: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fa-IR" w:bidi="fa-IR"/>
              </w:rPr>
              <w:t xml:space="preserve"> и благоустройство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Выкашивание газонов, высаживание и уход за  цветами, полив, внесение удобрений на газоны. 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кв.м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1450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Апрель – октябрь.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Дезинфекция и дератизация подвала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кв.м</w:t>
            </w:r>
          </w:p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1350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По мере необходимости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Ремонт входов в подъезд.</w:t>
            </w:r>
          </w:p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Замена стеклопакетов.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Июнь</w:t>
            </w:r>
          </w:p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Завоз песка в песочницу на дет. пл. ремонт и профилактика дет.качель, замена кресел.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Апрель – </w:t>
            </w:r>
          </w:p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  <w:t>Охранно-пожарная сигнализация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Считывание и исправление ошибок головного 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Январь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Проверка и обследование автоматики системы вентиляции и подпора воздуха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Февраль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Проверка работоспособности автоматики лифтов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Март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Проверка и обследование системы автоматического пожаротушения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Проверка работоспособности системы отпирания эвакуационных выходов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Проверка и обследование пожарного водопровода и пожарных насосов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  <w:t>Система охраны входов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Внешний осмотр вызывных панелей и ключевых устройств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24BAD" w:rsidTr="00724BA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Диагностика коммутаторов и блоков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724BAD" w:rsidRDefault="00724BAD" w:rsidP="00724B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724BAD" w:rsidRDefault="00724BAD" w:rsidP="00724BAD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Calibri"/>
          <w:b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4. Организация работы по обращениям и жалобам граждан и юридических лиц.</w:t>
      </w:r>
    </w:p>
    <w:p w:rsidR="00724BAD" w:rsidRDefault="00724BAD" w:rsidP="00724B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724BAD" w:rsidRDefault="00724BAD" w:rsidP="00724B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Работа с обращениями и жалобами жителей микрорайонов «Левенцовский» и юридических  лиц  организована в соответствии с требованиями Федерального закона от 02.05.2006 № 59-ФЗ «О порядке рассмотрения обращений граждан в Российской Федерации», Законом  Ростовской области от 18.09.2006 № 540-ЗС,Постановления Правительства РФ от 6 мая 2011 года № 354 и Постановления Правительства РФ от 23 сентября 2010 года № 731.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Администрация ЗАО «ПАТРИОТ-Сервис» считает работу с обращениями и жалобами граждан  и юридических лиц одной из приоритетных, поскольку квалифицированная, своевременная   и постоянная работа в этом направлении способствует повышению   качества  предоставляемых  услуг,  улучшению взаимопонимания и взаимоотношений  между гражданами и  управляющей компании.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За 2013 год  в ЗАО «ПАТРИОТ-Сервис»  поступило 513 обращений и жалоб от граждан и юридических лиц (организаций),  из них: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письменных обращений и жалоб – 319;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в сети интернет на сайт компании и на форум жителей микрорайона- 84;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устных, телефонных обращений - 110.</w:t>
      </w:r>
    </w:p>
    <w:p w:rsidR="00724BAD" w:rsidRDefault="00724BAD" w:rsidP="00724B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Поступившие заявления (обращения ) носят следующий характер: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-замена сантехнического оборудования -145;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lastRenderedPageBreak/>
        <w:t>-перерасчет за не оказанные услуги-35;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-регулировка окон, дверей- 183;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-регулировка домофона – 43;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-по вопросам работы лифтового оборудования-22;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-по вопросам образовавшейся задолженности по платежам, начисление платежей-30;</w:t>
      </w:r>
    </w:p>
    <w:p w:rsidR="00724BAD" w:rsidRDefault="00724BAD" w:rsidP="00724BAD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Из общего количества поступивших заявлений и обращений от граждан и юридических лиц на находящихся по адресу улица  Еременко,103  за 2013 год поступило 15 заявление</w:t>
      </w:r>
    </w:p>
    <w:p w:rsidR="00724BAD" w:rsidRDefault="00724BAD" w:rsidP="00724BAD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Данные обращения носили следующий характер:</w:t>
      </w:r>
    </w:p>
    <w:p w:rsidR="00724BAD" w:rsidRDefault="00724BAD" w:rsidP="00724BA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-замена сантехнического оборудования -1;</w:t>
      </w:r>
    </w:p>
    <w:p w:rsidR="00724BAD" w:rsidRDefault="00724BAD" w:rsidP="00724BA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-перерасчет за не оказанные услуги-4;</w:t>
      </w:r>
    </w:p>
    <w:p w:rsidR="00724BAD" w:rsidRDefault="00724BAD" w:rsidP="00724BA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-регулировка окон, дверей-3;</w:t>
      </w:r>
    </w:p>
    <w:p w:rsidR="00724BAD" w:rsidRDefault="00724BAD" w:rsidP="00724BA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-регулировка домофона – 2;</w:t>
      </w:r>
    </w:p>
    <w:p w:rsidR="00724BAD" w:rsidRDefault="00724BAD" w:rsidP="00724BA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-по вопросам работы лифтового оборудования-2;</w:t>
      </w:r>
    </w:p>
    <w:p w:rsidR="00724BAD" w:rsidRDefault="00724BAD" w:rsidP="00724BA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-по вопросам образовавшейся задолженности по платежам, начисление платежей-3;</w:t>
      </w:r>
    </w:p>
    <w:p w:rsidR="00724BAD" w:rsidRDefault="00724BAD" w:rsidP="00724B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Из общего количества обращений 511 обращений рассмотрены в срок и  установленным порядком заявителям   направлены письменные  ответы. </w:t>
      </w:r>
    </w:p>
    <w:p w:rsidR="00724BAD" w:rsidRDefault="00724BAD" w:rsidP="00724B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Имеются 4 повторных обращения, что является свидетельством некачественной подготовки ответа и не решении поставленного вопроса, на 2 обращения  ответы даны не были. Причиной явилось неисполнение должностными лицами своих непосредственных обязанностей. По всем случаям указанных нарушений проведены служебные расследования, виновные привлечены к различного рода наказаниям и дисциплинарным взысканиям.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В целях организации качественной работы по обращениям и жалобам жителей домов проводятся следующие мероприятия:</w:t>
      </w:r>
    </w:p>
    <w:p w:rsidR="00724BAD" w:rsidRDefault="00724BAD" w:rsidP="00724BAD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-Еженедельный анализ проводимой работы с докладом ответственных на планерном совещании.</w:t>
      </w:r>
    </w:p>
    <w:p w:rsidR="00724BAD" w:rsidRDefault="00724BAD" w:rsidP="00724BAD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-Постоянный контроль сроков подготовки ответов на обращения граждан.</w:t>
      </w:r>
    </w:p>
    <w:p w:rsidR="00724BAD" w:rsidRDefault="00724BAD" w:rsidP="00724BAD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-Контроль качества подготовки ответов.</w:t>
      </w:r>
    </w:p>
    <w:p w:rsidR="00724BAD" w:rsidRDefault="00724BAD" w:rsidP="00724BAD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-Ежемесячное подведение итогов проводимой работы с разбором случаев нарушения.</w:t>
      </w:r>
    </w:p>
    <w:p w:rsidR="00724BAD" w:rsidRDefault="00724BAD" w:rsidP="00724BAD">
      <w:pPr>
        <w:pStyle w:val="a5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-Наказание виновных в некачественной работе по ответам гражданам.</w:t>
      </w:r>
    </w:p>
    <w:p w:rsidR="00724BAD" w:rsidRDefault="00724BAD" w:rsidP="00724BAD">
      <w:pPr>
        <w:pStyle w:val="a5"/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4BAD" w:rsidRDefault="00724BAD" w:rsidP="00724B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 паспортной службы (прием первичных документов регистрация/выписка, выдача справок, учет регистрации).</w:t>
      </w: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4BAD" w:rsidRDefault="00724BAD" w:rsidP="00724BA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организована в соответствии с требованием регламентирующих документов. Серьезных замечаний по работе службы не отмечено. Обществом в 2013 году увеличен штат на одного человека, что значительно улучшило работу службы.</w:t>
      </w: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Однако, 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документов.</w:t>
      </w: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04"/>
        <w:gridCol w:w="5744"/>
        <w:gridCol w:w="2489"/>
      </w:tblGrid>
      <w:tr w:rsidR="00724BAD" w:rsidTr="00724B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724BAD" w:rsidTr="00724B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/снято с регистрационного учета   (чел.)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724BAD" w:rsidTr="00724B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в МКУУСЗН, приватизация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724BAD" w:rsidTr="00724B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карточек на продажу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724BAD" w:rsidTr="00724B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на продажу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724BAD" w:rsidTr="00724B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ф-А на обмен паспорта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24BAD" w:rsidTr="00724B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Отработана ф-Б(шт.)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724BAD" w:rsidTr="00724B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Заведено ф-А(шт.)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724BAD" w:rsidTr="00724B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о прописанных/ выписанных в базу бухгалтерии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AD" w:rsidRDefault="007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</w:tbl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4BAD" w:rsidRDefault="00724BAD" w:rsidP="00724B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Работа с должниками, судебная практика.</w:t>
      </w: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724BAD" w:rsidRDefault="00724BAD" w:rsidP="00724B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Работа  с задолжниками в ЗАО «ПАТРИОТ-Сервис» организована в соответствии с Постановлением Правительства РФ от 06 мая 2011 года № 354  и Жилищного Кодекса РФ.</w:t>
      </w:r>
    </w:p>
    <w:p w:rsidR="00724BAD" w:rsidRDefault="00724BAD" w:rsidP="00724B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Данное направление работы является стратегически важным  так как финансовые средства, необходимые для расчетов за потребленные коммунальные услуги, предоставляемые гражданам ресурсоснабжающими организациями; для выплаты заработной платы сотрудникам управляющей компании за выполненную работу по содержанию общедомового имущества, за содержание дворовой территории в надлежащем состоянии, другие коммунальные услуги, средства на уплату налогов в бюджеты различного уровня ЗАО «ПАТРИОТ-Сервис» получает в виде ежемесячных платежей от граждан, проживающих в многоквартирных домах, находящихся в управлении Общества. Других финансовых средств для обеспечения стабильной  работы управляющей компании нет.</w:t>
      </w:r>
    </w:p>
    <w:p w:rsidR="00724BAD" w:rsidRDefault="00724BAD" w:rsidP="00724B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С каждым собственником, имеющим жилое или нежилое помещение в домах Левенцовского микрорайона, заключен договор на управление многоквартирным домом, в котором прописаны права и обязанности как управляющей компании, так и собственника. К сожалению, значительная часть собственников не выполняют обязанности по своевременной оплате выполненной работы и потребленных коммунальных услуг.</w:t>
      </w:r>
    </w:p>
    <w:p w:rsidR="00724BAD" w:rsidRDefault="00724BAD" w:rsidP="00724BAD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Так  на 01.01.2013 года просроченная  задолженность по оплате услуг  составила  </w:t>
      </w:r>
      <w:r>
        <w:rPr>
          <w:rFonts w:ascii="Times New Roman" w:hAnsi="Times New Roman" w:cs="Times New Roman"/>
          <w:bCs/>
          <w:sz w:val="24"/>
          <w:szCs w:val="24"/>
          <w:lang w:eastAsia="zh-CN" w:bidi="en-US"/>
        </w:rPr>
        <w:t>5 745 006,88</w:t>
      </w: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рублей из них 566364,9 рублей  просроченная задолженности по улице Еременко,103.</w:t>
      </w:r>
    </w:p>
    <w:p w:rsidR="00724BAD" w:rsidRDefault="00724BAD" w:rsidP="00724BAD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 период с 01.01.2013 года по 31.12.2013года было направлено  4000 уведомлений о наличии задолженности и установлен месячный срок на  ее погашение, из них более 100 уведомления по улице Еременко,103, более  2500 было  направлено  3-х  дневных уведомлений  о приостановление подачи  коммунальных услуг, из них  более 70 по улице Еременко,103 ,за этот же период было произведено  2000 ограничений подачи коммунальных услуг потребителям должникам, из них 10 по улица Еременко,103.</w:t>
      </w:r>
    </w:p>
    <w:p w:rsidR="00724BAD" w:rsidRDefault="00724BAD" w:rsidP="00724B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Большое внимание уделяется  досудебной работе с потребителями -должниками. Особое место в этой работе занимают телефонные переговоры с собственниками,  которые способствуют урегулированию  имеющихся вопросов и скорейшему погашению задолженности, что позволяет сократить расходы на оплату государственной пошлины и сократить срок возврата задолженности.</w:t>
      </w:r>
    </w:p>
    <w:p w:rsidR="00724BAD" w:rsidRDefault="00724BAD" w:rsidP="00724B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За 2013 год в судебном прядке было взыскано 175 000 рублей  с потребителей должников.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Необходимо отметить, что Общество не применяет крайние меры по приостановлению подачи электроэнергии к собственникам, являющимися участниками Великой Отечественной войны, вдовами погибших (умерших) участников Великой Отечественной войны, инвалидами и малообеспеченным семьям. Особое отношение в Обществе к детям-сиротам, многодетным семьям. Всем жителям, которые обратились в Общество с просьбой отсрочить оплату долга или оплачивать по графику погашения долга, такая возможность была предоставлена. В то же время следует отметить, что отдельные жильцы стали использовать такое отношение Общества к своим жителям (по отсрочке платежа долга)  и не выполнять свои обязательства по погашению.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Работа с должниками по возмещению заработанных Обществом финансовых средств будет продолжена и в дальнейшем.</w:t>
      </w:r>
    </w:p>
    <w:p w:rsidR="00724BAD" w:rsidRDefault="00724BAD" w:rsidP="00724BAD">
      <w:pPr>
        <w:pStyle w:val="a6"/>
        <w:ind w:left="0" w:firstLine="708"/>
      </w:pPr>
      <w:r>
        <w:rPr>
          <w:rFonts w:ascii="Times New Roman" w:hAnsi="Times New Roman"/>
          <w:sz w:val="24"/>
          <w:szCs w:val="24"/>
        </w:rPr>
        <w:t xml:space="preserve">За 2013 год ЗАО «ПАТРИОТ-Сервис» участвовало в 12 судебных заседаниях: в 6 из которых являлось ответчиком, в 6 являлось истцом.  Основным направлением </w:t>
      </w:r>
      <w:r>
        <w:rPr>
          <w:rFonts w:ascii="Times New Roman" w:hAnsi="Times New Roman"/>
          <w:sz w:val="24"/>
          <w:szCs w:val="24"/>
        </w:rPr>
        <w:lastRenderedPageBreak/>
        <w:t>обращения в суд в качестве истца  являлось взыскание задолженности с потребителей должников. По  всем делам  вынесены решения  в пользу ЗАО «ПАТРИОТ-Сервис».</w:t>
      </w:r>
    </w:p>
    <w:p w:rsidR="00724BAD" w:rsidRDefault="00724BAD" w:rsidP="00724B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Результаты проверок надзорными органами в 2013 году</w:t>
      </w:r>
    </w:p>
    <w:p w:rsidR="00724BAD" w:rsidRDefault="00724BAD" w:rsidP="00724B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4BAD" w:rsidRDefault="00724BAD" w:rsidP="00724B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проводились следующие плановые проверки: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-Жилищной инспекции Ростовской области в декабре 2013 года. По проверяемым вопросам широкого охвата от  организации управления домами до тарифов и состояния домов - нарушений не выявлено.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-Инспекцией по труду в декабре 2013 года. Выявлены нарушения в организации медицинских осмотров работников отдельных специальностей (согласно Трудового кодекса), в проведении стажировок вновь принятых работников на рабочих местах.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-внутренний аудит ГК Интеко в период октябрь 2013 года. Выявлены нарушения внутренней работы в Обществе, связанные с утверждением регламентов, положений структурных подразделений и другие внутренние вопросы, не влияющие на качество обслуживания жителей и управления домами.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-аудиторская проверка в период июль-август 2013 года. Нецелевого использования финансовых средств не выявлено. Работа признана удовлетворительной.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в процессе года проводились проверки по обращениям и жалобам жителей Жилищной инспекцией Ростовской области, инспекцией по труду, прокуратурой района. По их работе Обществу выдавались предписания на устранение недостатков в работе.</w:t>
      </w:r>
    </w:p>
    <w:p w:rsidR="00724BAD" w:rsidRDefault="00724BAD" w:rsidP="00724B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Системных нарушений в организации работы ЗАО «ПАТРИОТ-Сервис», нарушения законодательства не отмечено, в целом Общество стабильное и финансово устойчивое, осуществляет управление многоквартирными домами планомерно в соответствии с требованиями действующего законодательства.</w:t>
      </w:r>
    </w:p>
    <w:p w:rsidR="00724BAD" w:rsidRDefault="00724BAD" w:rsidP="00724BAD">
      <w:pPr>
        <w:pStyle w:val="a5"/>
      </w:pPr>
    </w:p>
    <w:p w:rsidR="00724BAD" w:rsidRDefault="00724BAD" w:rsidP="00724BAD">
      <w:pPr>
        <w:pStyle w:val="a5"/>
      </w:pPr>
    </w:p>
    <w:p w:rsidR="003226C9" w:rsidRDefault="003226C9">
      <w:bookmarkStart w:id="0" w:name="_GoBack"/>
      <w:bookmarkEnd w:id="0"/>
    </w:p>
    <w:sectPr w:rsidR="0032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7C2"/>
    <w:multiLevelType w:val="multilevel"/>
    <w:tmpl w:val="8E42DD1A"/>
    <w:styleLink w:val="WWNum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D"/>
    <w:rsid w:val="003226C9"/>
    <w:rsid w:val="007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A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24BAD"/>
    <w:pPr>
      <w:spacing w:after="0" w:line="240" w:lineRule="auto"/>
    </w:pPr>
  </w:style>
  <w:style w:type="paragraph" w:styleId="a6">
    <w:name w:val="List Paragraph"/>
    <w:basedOn w:val="a"/>
    <w:qFormat/>
    <w:rsid w:val="00724BAD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2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724BA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A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24BAD"/>
    <w:pPr>
      <w:spacing w:after="0" w:line="240" w:lineRule="auto"/>
    </w:pPr>
  </w:style>
  <w:style w:type="paragraph" w:styleId="a6">
    <w:name w:val="List Paragraph"/>
    <w:basedOn w:val="a"/>
    <w:qFormat/>
    <w:rsid w:val="00724BAD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2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724B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4861</Words>
  <Characters>27709</Characters>
  <Application>Microsoft Office Word</Application>
  <DocSecurity>0</DocSecurity>
  <Lines>230</Lines>
  <Paragraphs>65</Paragraphs>
  <ScaleCrop>false</ScaleCrop>
  <Company/>
  <LinksUpToDate>false</LinksUpToDate>
  <CharactersWithSpaces>32505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</dc:creator>
  <cp:lastModifiedBy>Сергей Вячеславович</cp:lastModifiedBy>
  <cp:revision>2</cp:revision>
  <dcterms:created xsi:type="dcterms:W3CDTF">2015-02-27T10:08:00Z</dcterms:created>
  <dcterms:modified xsi:type="dcterms:W3CDTF">2015-02-27T10:09:00Z</dcterms:modified>
</cp:coreProperties>
</file>