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6" w:rsidRDefault="008651E6" w:rsidP="008651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1E6" w:rsidRDefault="008651E6" w:rsidP="008651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ЗАО «ПАТРИОТ-Сервис» в 2013 году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51E6" w:rsidRDefault="008651E6" w:rsidP="008651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Жилой дом Жданова 1/5</w:t>
      </w:r>
    </w:p>
    <w:p w:rsidR="008651E6" w:rsidRDefault="008651E6" w:rsidP="008651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651E6" w:rsidRDefault="008651E6" w:rsidP="008651E6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 в эксплуатацию 2010 году, принят в управление ЗАО «ПАТРИОТ-Сервис»  на основании договора с РК ВВ МВД.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площадь дома -35103,4 кв.м.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18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 - 7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 - 467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Площадь дворовой территории (уборочная) – 9255,1 кв.м.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8651E6" w:rsidRDefault="008651E6" w:rsidP="008651E6">
      <w:pPr>
        <w:suppressAutoHyphens/>
        <w:spacing w:after="0" w:line="240" w:lineRule="auto"/>
        <w:ind w:firstLine="9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pStyle w:val="aa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Обеспечение жилых домов теплом и горячим водоснабжением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8651E6" w:rsidRDefault="008651E6" w:rsidP="008651E6">
      <w:pPr>
        <w:pStyle w:val="aa"/>
        <w:spacing w:after="0" w:line="240" w:lineRule="auto"/>
        <w:ind w:left="420" w:firstLine="0"/>
        <w:rPr>
          <w:rFonts w:ascii="Times New Roman" w:hAnsi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Отопление и горячее водоснабжение осуществляется в жилых помещениях  индивидуальным тепловым пунктом, в нежилых помещениях, расположенных на первых этажах домов - индивидуальным тепловым пунктом.  Обе тепловые системы независимы и имеют раздельные узлы учета.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отопления и горячего водоснабжения закрытого типа, означает, что подогрев воды осуществляется в тепловых пунктах дома через теплообменники.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Теплоноситель в дом поставляет ООО «Лукойл ТТК», с которым заключен договор №6003 от 20.04.2010 года на подачу теплоносителя. Стоимость 1 Гкал тепловой энергии определяет Региональная служба по тарифам. Стоимость горячей воды определяется по утвержденной методике, при этом затраты тепла на нагрев 1 куб. метра воды определено нормативным актом администрации города Ростова-на-Дону. 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Обществе разработан порядок расчетов для жильцов отопления и горячего водоснабжения в соответствии с действующим законодательством. Размещен на сайте Общества.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Особое внимание руководством Общества уделяется экономичной работе системы отопления. Показатели расхода тепловой энергии на отопление и горячее водоснабжение раздельно указывается в ежемесячном платежном документе.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Кроме того, показатели работы тепловых пунктов по жилым помещениям размещаются на сайте Общества и на форуме жителей  Западные Ворота в разделе Информация от УК.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3660"/>
        <w:gridCol w:w="1880"/>
        <w:gridCol w:w="1420"/>
      </w:tblGrid>
      <w:tr w:rsidR="008651E6" w:rsidTr="008651E6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ЛУКОЙЛ-ТТК, Гкал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Начислено, жильцам</w:t>
            </w:r>
          </w:p>
        </w:tc>
      </w:tr>
      <w:tr w:rsidR="008651E6" w:rsidTr="008651E6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ГВС, Гкал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109,06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113,99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70,15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66,11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62,25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59,16</w:t>
            </w:r>
          </w:p>
        </w:tc>
      </w:tr>
      <w:tr w:rsidR="008651E6" w:rsidTr="008651E6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</w:tr>
      <w:tr w:rsidR="008651E6" w:rsidTr="008651E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95,28</w:t>
            </w:r>
          </w:p>
        </w:tc>
      </w:tr>
      <w:tr w:rsidR="008651E6" w:rsidTr="008651E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8651E6" w:rsidTr="008651E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111,49</w:t>
            </w:r>
          </w:p>
        </w:tc>
      </w:tr>
      <w:tr w:rsidR="008651E6" w:rsidTr="008651E6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51E6" w:rsidRDefault="008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1 056,25</w:t>
            </w:r>
          </w:p>
        </w:tc>
      </w:tr>
    </w:tbl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2013 году основные недостатки в обеспечении граждан коммунальными услугами связаны с горячим водоснабжением и качеством подаваемой горячей воды.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Причинами являются: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циркуляции ГВС из-за завоздушенности системы, что как правило связано как с конструктивными недостатки отдельных частей системы ГВС. Все обращения жителей рассматривались и принимались меры. Так, в отдельных стояках системы ГВС силами работников Общества были частично изменены схемы подачи ГВС для улучшения циркуляции.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Большое количество жалоб жильцов было на качество горячей воды, что может быть вызвано загрязнением подаваемой воды в дома из-за частых отключений, врезки новых домов и перекладки трубопроводов.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Значительные потери Общество несет в летний период, когда отсутствует теплоснабжение. Расход тепловой энергии на потребленную горячую воду (объем воды, которую люди показывают при сдаче показаний за месяц) значительно (в 2 раза) ниже общего расхода тепловой энергии, поступившей в дом по общедомовому узлу учета. Так в 2013 году это превышение составило 93 Гкал, убыток Общества составил 115 246 руб.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Водоснабжение обеспечивается водяной насосной станцией, расположенной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подвальном помещении дома в специально отведенных утепленных помещениях. Во всех домах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 ОАО «ПО Водоканал» заключен договор №12792 от 01.04.2010 года на водоснабжение и водоотведение. Стоимость одного куб. метра очищенной холодной воды и водоотведения устанавливается решением Региональной службы по тарифам.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за потребленную воду производится по приборам учета, расположенным в каждой квартире, и по общедомовому узлу учета «Взлет», расположенному в колодце.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соответствии с действующем законодательством в Обществе рассчитаны показатели предельных объемов общедомовых услуг по ХВС и ГВС. За общедомовое водоотведение оплату производит Обшество.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40"/>
        <w:gridCol w:w="1846"/>
        <w:gridCol w:w="610"/>
        <w:gridCol w:w="2800"/>
        <w:gridCol w:w="1760"/>
        <w:gridCol w:w="1722"/>
      </w:tblGrid>
      <w:tr w:rsidR="008651E6" w:rsidTr="008651E6">
        <w:trPr>
          <w:trHeight w:val="6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общего пользования (без подвалов и чердаков), 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ХВС/ГВС на общедомовые нужды, м3/м2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ХВС/ГВС на общедомовые нужды, м3 ВСЕГО</w:t>
            </w:r>
          </w:p>
        </w:tc>
      </w:tr>
      <w:tr w:rsidR="008651E6" w:rsidTr="008651E6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E6" w:rsidTr="008651E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6 436,90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128,74</w:t>
            </w:r>
          </w:p>
        </w:tc>
      </w:tr>
    </w:tbl>
    <w:p w:rsidR="008651E6" w:rsidRDefault="008651E6" w:rsidP="008651E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 как правило по вине жителей часть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расходов воды Общество берет на свой счет. Все эти показатели указываются в ежемесячных платежных документах.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Так в 2013 году Обществом было оплачено 2 470 куб.м. воды и 2 470 куб.м. водоотведения. Всего 138 419 руб. Эти средства изъяты из прибыли Общества.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Кроме того, для полива дворовой территории и зеленых насаждений используются специальные трубопроводы, имеющие счетчики, учтенные в ПО Водоканал, и на эти показания водоотведение не начисляется.</w:t>
      </w:r>
    </w:p>
    <w:p w:rsidR="008651E6" w:rsidRDefault="008651E6" w:rsidP="008651E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651E6" w:rsidRDefault="008651E6" w:rsidP="008651E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дома осуществляется через ВРУ в электрощитовом помещении. Балансовое разграничение между Обществом и электроснабжающей организацией установлено в ВРУ жилых домов на наконечниках вводного кабеля 0,4 кВт. Все сети и подстанции на территории первого микрорайона переданы в собственность города Ростова-на-Дону и Обществом не обслуживаются.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 ООО «Донэнерго», Обществом заключен договор с ООО «Ростовэнергосбыт» № 10648 от 23.03.2010 года на поставку электроэнергии в жилую застройку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Стоимость 1 кВт электроэнергии определяется решением Региональной службы по тарифам. С сентября 2013 года при расчете энергопотребления используются социальные нормы потребления.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светодиодные,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службы. Все эти показатели указываются в ежемесячных платежных документах.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40"/>
        <w:gridCol w:w="1846"/>
        <w:gridCol w:w="610"/>
        <w:gridCol w:w="2800"/>
        <w:gridCol w:w="1760"/>
        <w:gridCol w:w="1722"/>
      </w:tblGrid>
      <w:tr w:rsidR="008651E6" w:rsidTr="008651E6">
        <w:trPr>
          <w:trHeight w:val="6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общего пользования,м2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эл.энергии на общедомовые нужды, кВт/м2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эл.энергии на общедомовые нужды, кВт ВСЕГО</w:t>
            </w:r>
          </w:p>
        </w:tc>
      </w:tr>
      <w:tr w:rsidR="008651E6" w:rsidTr="008651E6">
        <w:trPr>
          <w:trHeight w:val="1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E6" w:rsidTr="008651E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21 516</w:t>
            </w:r>
          </w:p>
        </w:tc>
      </w:tr>
    </w:tbl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 превышение установленной нормы оплату производит Общество. Так в 2013 году Обществом было оплачено 17 034 квт/ч электроэнергии, что составило 46 332 руб. Эти средства изымаются из прибыли Общества.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Дворовое освещение является зоной ответственности городских структур и его оплата жильцами не производится.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 в каждом подъезде оборудован двумя лифтами: пассажирским и грузопассажирским. Всего установлены и работоспособны 14 лифтов. На всех лифтах согласно графиков выполняются 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Техническое обслуживание лифтов осуществляет ООО «ОТИС Лифт», контроль за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Кроме того сигнал о состоянии лифтов отображается на дисплее. Все лифты находятся под постоянным надзором и контролем. Серьезных замечаний по вопросам технического обслуживания ООО «ОТИС Лифт» нет.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Ежедневно 2 раза утром и вечером производится проверка двухсторонней связи лифт – диспетчер. При нарушении указанной связи меры принимаются незамедлительно. Связь лифтов с диспетчерским пунктом выполнена по проводной связи посредством воздушной подвески проводов на металлических тросах, согласно технических условий. 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Однако, Обществом совместно с ЗАО «ПАТРИОТ» и ООО «Ростелеком» рассматривается вопрос о переносе имеющихся сетей в подземные кабельные линии связи.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Несмотря на принимаемые меры по обеспечению безопасности граждан в 2013 году отмечено три случая остановки лифтов из-за отказа оборудования. При этом  эвакуация людей  производилась при отказе блока цепи безопасности во 2-м подъезде 15.03.2013 года. Мелкие отказы устранялись своевременно по обращениям жителей.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совместно с руководством «ОТИС-Лифт» организовано круглосуточное дежурство механика эксплуатирующей организации для оперативности при устранении неисправностей и остановках лифтов.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переаттестованы, все лифты застрахованы – требование службы надзора за техническим состоянием объектов повышенной опасности выполнены в полном объеме.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1.5.Сбор и вывоз твердых бытовых отходов и крупногабаритного мусора.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на площадке вне красных линий микрорайона. Контейнерные площадки, используемые для установки контейнеров оборудованы твердым покрытием (плитами), поддерживаются в надлежащем санитарном состоянии.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Договор на сбор и вывоз ТБО и КГМ от 20.11.2013 № 164 заключен с ООО «Радуга». Нарушение сроков вывоза контейнеров не выявлено, территория у контейнеров поддерживается работниками Общества в надлежащем санитарном состоянии. 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1.6.Содержание дворовой территории, благоустройство и озеленение территории.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Содержанием дворовой территории занимается служба благоустройства, уборки дворовой территории, возглавляемая Мозговым Г.В. В доме 2 дворника, при этом в летнее время дополнительно привлекаются работники по выкосу газонов.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Содержание внутридворовой территории отвечает санитарным нормам, находится на должном уровне. Уборка дворовой территории производится своевременно, выкос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сорной травы «амброзия» производился постоянно, не допуская образование семян. Газоны содержались на должном уровне, не было допущено увеличения высоты травянистой растительности выше 15 см.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Содержание детской площадки соответствует стандартам обслуживания, замена кресел  на качелях для маленьких детей производилась своевременно, песок в детские песочница в основном завозился своевременно.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Как недостаток следует отметить факт выгорания в жаркое время года газонов из-за недостаточного их полива. Кроме того, 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Механизированная уборка проезжей части и вывоз снега, требует наличия специального транспорта, приобретение которого для Общества в условиях существующего тарифа и неплатежей жильцов становится невозможным. В существующий тариф механизированная уборка дворовой территории не заложена.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2014 году Общество планирует организовать работу по содержанию внутридворовой территории с учетом недостатков, имевших место в 2013 году. Особое внимание будет уделено озеленению, посадке цветов и кустарников, своевременному и достаточному поливу, своевременной и полной уборке тротуаров и пешеходных дорожек от снега и наледи.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Обществом пресечена парковка автотранспорта на газонах, детской площадке и тротуарах, за исключением парковки с северной стороны на газонах, прилегающих к проезжей части ул. Жданова и на тротуаре, являющемся городской территорией.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работников Общества выполнена замена секций ливнестоков подъезда, покраска ограждения газонов по периметру дома, заложены ниши под плитами входной группы, проведен ремонт ограждения газонов, проложен тротуар через газон в сторону ТЦ «Метро», обустроен газон рядом с детской площадкой с южной стороны, закрыта парковка на тротуаре у подъездов 4-7 и с южного торца дома, завершено благоустройство газона у тротуара с южной части детской площадки.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работа проведена по озеленению детской площадки. Так высажены: 35 кустарников, 10 кустов роза сирийская,18 деревьев, из них 6 берез, 6 туй, 3ивы, рассажены 10 кустов роз. В июне проведена санобработка от клещей  газонной части детских  площадок у домов М.Жукова 30/95,  М.Жукова 36/5, Жданова 1/5 общей площадью 1000 кв.м. Весной и летом проводилась обработка тротуаров гербицидами от прорастания на них сорняков. Полив газонов и клумб проводился регулярно, стрижка газонов, кустарника проводилась два раза в месяц качественно.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1.7.Содержание внутридомовой территории (мест общего пользования), работа консьержей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радиаторов, электрощитов, пожарных шкафов, перил 1 раз в месяц, удаление локальных загрязнений со стен по мере необходимости.  В доме 1 уборщик, убирались все  подъезды. Уборщики включены в службу благоустройства и уборки дворовой территории и МОП. Отвечает за качество уборки начальник службы Мозгов Г.В.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Руководством Общества принимались меры постоянного контроля за качеством уборки. Отмечены случаи некачественной уборки МОП в 5 подъезде, замечания по уборке 2 и 6 подъездом, однако в результате проведенных организационно-штатных мероприятий качество уборки внутридомовой территории МОП значительно улучшилась. 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Всего в 2013 году работали 14 консьержей. Обществом разработаны должностные обязанности консьержей в соответствии с нормативными. Однако работа с консьержами и контроль за их работой проводится не на должном уровне. </w:t>
      </w:r>
    </w:p>
    <w:p w:rsidR="008651E6" w:rsidRDefault="008651E6" w:rsidP="008651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Имелись случаи отсутствия отдельных консьержей на рабочих местах во время, не установленное должностной инструкцией, грубого отношения с жильцами, невыполнение просьб жильцов, несвоевременной передачи заявок жильцов в ОДС и др.  У Общества и жителей имеются замечания по организации пропуска посторонних людей в подъезды.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Некоторые  консьержи по просьбе жильцов были поощрены руководством Общества.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Руководителями консьержей администратором  Догодаевой Д.А., во главе со старшим администратором Каменюкиной Н.В., организован контроль за работой  консьержей в соответствии с должностной инструкцией и требованиями руководства Общества. Однако, основная информация о работе консьержей поступает от жильцов. 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Финансово-экономическая работа. Исполнение бюджета дома.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Финансово-экономическая работа организована в соответствии с законодательством, нормативными документами, Уставом Общества и руководящими документами ЗАО «ПАТРИОТ». </w:t>
      </w:r>
    </w:p>
    <w:p w:rsidR="008651E6" w:rsidRDefault="008651E6" w:rsidP="008651E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tbl>
      <w:tblPr>
        <w:tblW w:w="1219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999"/>
        <w:gridCol w:w="3512"/>
        <w:gridCol w:w="562"/>
        <w:gridCol w:w="998"/>
        <w:gridCol w:w="316"/>
        <w:gridCol w:w="1134"/>
        <w:gridCol w:w="284"/>
        <w:gridCol w:w="142"/>
        <w:gridCol w:w="708"/>
        <w:gridCol w:w="426"/>
        <w:gridCol w:w="991"/>
        <w:gridCol w:w="143"/>
        <w:gridCol w:w="1417"/>
      </w:tblGrid>
      <w:tr w:rsidR="008651E6" w:rsidTr="008651E6">
        <w:trPr>
          <w:gridAfter w:val="2"/>
          <w:wAfter w:w="1560" w:type="dxa"/>
          <w:trHeight w:val="715"/>
        </w:trPr>
        <w:tc>
          <w:tcPr>
            <w:tcW w:w="10632" w:type="dxa"/>
            <w:gridSpan w:val="12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ул. Жданова, 1/5</w:t>
            </w:r>
          </w:p>
        </w:tc>
      </w:tr>
      <w:tr w:rsidR="008651E6" w:rsidTr="008651E6">
        <w:trPr>
          <w:gridAfter w:val="2"/>
          <w:wAfter w:w="1560" w:type="dxa"/>
          <w:trHeight w:val="235"/>
        </w:trPr>
        <w:tc>
          <w:tcPr>
            <w:tcW w:w="562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1E6" w:rsidTr="008651E6">
        <w:trPr>
          <w:gridAfter w:val="2"/>
          <w:wAfter w:w="1560" w:type="dxa"/>
          <w:trHeight w:val="353"/>
        </w:trPr>
        <w:tc>
          <w:tcPr>
            <w:tcW w:w="92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01.01.2013г. составила, руб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376 670</w:t>
            </w:r>
          </w:p>
        </w:tc>
      </w:tr>
      <w:tr w:rsidR="008651E6" w:rsidTr="008651E6">
        <w:trPr>
          <w:gridAfter w:val="2"/>
          <w:wAfter w:w="1560" w:type="dxa"/>
          <w:trHeight w:val="148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платы, руб с м2 оплачиваемой площади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 в 2013 г.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314 676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342 356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377 763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255 674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278 164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314 025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64 192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63 738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241 626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262 880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311 252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230 388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250 653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299 112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Дезобработка помещений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12 141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8 429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9 170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8 429</w:t>
            </w:r>
          </w:p>
        </w:tc>
      </w:tr>
      <w:tr w:rsidR="008651E6" w:rsidTr="008651E6">
        <w:trPr>
          <w:gridAfter w:val="2"/>
          <w:wAfter w:w="1560" w:type="dxa"/>
          <w:trHeight w:val="989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текущий ремонт конструктивных элементов, инженерных сетей, тепло-, электро-, общедомовых приборов учета и другого оборудования)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1 427 281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1 552 829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1 591 720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348 391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379 037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376 358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682 735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742 790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811 295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81 949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69 808</w:t>
            </w:r>
          </w:p>
        </w:tc>
      </w:tr>
      <w:tr w:rsidR="008651E6" w:rsidTr="008651E6">
        <w:trPr>
          <w:gridAfter w:val="2"/>
          <w:wAfter w:w="1560" w:type="dxa"/>
          <w:trHeight w:val="494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опрессовка внутридомовых теплосетей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30 567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30 351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171 386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186 462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171 386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30 567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25 286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30 567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25 286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365 249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397 377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331 778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5 057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16 858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15 172</w:t>
            </w:r>
          </w:p>
        </w:tc>
      </w:tr>
      <w:tr w:rsidR="008651E6" w:rsidTr="008651E6">
        <w:trPr>
          <w:gridAfter w:val="2"/>
          <w:wAfter w:w="1560" w:type="dxa"/>
          <w:trHeight w:val="494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413 012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449 342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371 711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724 879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788 641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783 068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1 019 888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1 109 600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1 101 758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4 515 040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4 912 196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4 877 479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-20 486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92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408 974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1 612 221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1 754 037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1 631 421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921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267 158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808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01.01.2013г. составила, руб.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827 376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8 968 441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9 757 332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9 268 438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2 701 888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2 939 554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2 701 888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(ГВС, ХВС, Водоотведение)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3 844 492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4 182 665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4 098 157</w:t>
            </w:r>
          </w:p>
        </w:tc>
      </w:tr>
      <w:tr w:rsidR="008651E6" w:rsidTr="008651E6">
        <w:trPr>
          <w:gridAfter w:val="2"/>
          <w:wAfter w:w="1560" w:type="dxa"/>
          <w:trHeight w:val="247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2 422 061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2 635 113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2 468 393</w:t>
            </w:r>
          </w:p>
        </w:tc>
      </w:tr>
      <w:tr w:rsidR="008651E6" w:rsidTr="008651E6">
        <w:trPr>
          <w:gridAfter w:val="2"/>
          <w:wAfter w:w="1560" w:type="dxa"/>
          <w:trHeight w:val="259"/>
        </w:trPr>
        <w:tc>
          <w:tcPr>
            <w:tcW w:w="808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31.12.2013г. составила, руб.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38 485</w:t>
            </w:r>
          </w:p>
        </w:tc>
      </w:tr>
      <w:tr w:rsidR="008651E6" w:rsidTr="008651E6">
        <w:trPr>
          <w:gridAfter w:val="2"/>
          <w:wAfter w:w="1560" w:type="dxa"/>
          <w:trHeight w:val="506"/>
        </w:trPr>
        <w:tc>
          <w:tcPr>
            <w:tcW w:w="10632" w:type="dxa"/>
            <w:gridSpan w:val="1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ИТОГО произведенные расходы на содержание,ремонт общего имущества, услуги консьержей и обслуживание домофона.</w:t>
            </w:r>
          </w:p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651E6" w:rsidTr="008651E6">
        <w:trPr>
          <w:gridBefore w:val="2"/>
          <w:wBefore w:w="1560" w:type="dxa"/>
          <w:trHeight w:val="247"/>
        </w:trPr>
        <w:tc>
          <w:tcPr>
            <w:tcW w:w="5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фактически произведенные расходы в т.ч.</w:t>
            </w:r>
          </w:p>
        </w:tc>
        <w:tc>
          <w:tcPr>
            <w:tcW w:w="17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6 508 900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1E6" w:rsidTr="008651E6">
        <w:trPr>
          <w:gridBefore w:val="2"/>
          <w:wBefore w:w="1560" w:type="dxa"/>
          <w:trHeight w:val="247"/>
        </w:trPr>
        <w:tc>
          <w:tcPr>
            <w:tcW w:w="5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3 705 301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1E6" w:rsidTr="008651E6">
        <w:trPr>
          <w:gridBefore w:val="2"/>
          <w:wBefore w:w="1560" w:type="dxa"/>
          <w:trHeight w:val="247"/>
        </w:trPr>
        <w:tc>
          <w:tcPr>
            <w:tcW w:w="5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содержание консьержей и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домофонов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1 239 350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1E6" w:rsidTr="008651E6">
        <w:trPr>
          <w:gridBefore w:val="2"/>
          <w:wBefore w:w="1560" w:type="dxa"/>
          <w:trHeight w:val="259"/>
        </w:trPr>
        <w:tc>
          <w:tcPr>
            <w:tcW w:w="50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и соц.отчисления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1 564 249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1E6" w:rsidTr="008651E6">
        <w:trPr>
          <w:gridAfter w:val="2"/>
          <w:wAfter w:w="1560" w:type="dxa"/>
          <w:trHeight w:val="516"/>
        </w:trPr>
        <w:tc>
          <w:tcPr>
            <w:tcW w:w="10632" w:type="dxa"/>
            <w:gridSpan w:val="12"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ind w:firstLine="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фактические затраты, произведенные ЗАО "ПАТРИОТ-Сервис" по содержанию и техническому обслуживанию МКД по ул. Жданова, 1/5, превышают произведенные начисления на 1,36 руб. с м2 оплачиваемой площади помещений МКД.</w:t>
            </w:r>
          </w:p>
        </w:tc>
      </w:tr>
      <w:tr w:rsidR="008651E6" w:rsidTr="008651E6">
        <w:trPr>
          <w:gridAfter w:val="2"/>
          <w:wAfter w:w="1560" w:type="dxa"/>
          <w:trHeight w:val="790"/>
        </w:trPr>
        <w:tc>
          <w:tcPr>
            <w:tcW w:w="10632" w:type="dxa"/>
            <w:gridSpan w:val="12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ind w:firstLine="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2013 г. дополнительно была получена чистая прибыль от: 1. Размещение КТВ и Интернет-связи - 16 272 руб. 2. Рекламы в лифтах - 17 085 руб., которая была направлена на компенсацию потерь от предоставления жилищных услуг, услуг консьержей и на благоустройство придомовой территории.</w:t>
            </w:r>
          </w:p>
        </w:tc>
      </w:tr>
      <w:tr w:rsidR="008651E6" w:rsidTr="008651E6">
        <w:trPr>
          <w:gridAfter w:val="2"/>
          <w:wAfter w:w="1560" w:type="dxa"/>
          <w:trHeight w:val="588"/>
        </w:trPr>
        <w:tc>
          <w:tcPr>
            <w:tcW w:w="10632" w:type="dxa"/>
            <w:gridSpan w:val="12"/>
            <w:hideMark/>
          </w:tcPr>
          <w:p w:rsidR="008651E6" w:rsidRDefault="008651E6">
            <w:pPr>
              <w:autoSpaceDE w:val="0"/>
              <w:autoSpaceDN w:val="0"/>
              <w:adjustRightInd w:val="0"/>
              <w:spacing w:after="0" w:line="240" w:lineRule="auto"/>
              <w:ind w:firstLine="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мкр. Левенцовский.</w:t>
            </w:r>
          </w:p>
        </w:tc>
      </w:tr>
    </w:tbl>
    <w:p w:rsidR="008651E6" w:rsidRDefault="008651E6" w:rsidP="008651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51E6" w:rsidRDefault="008651E6" w:rsidP="008651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обслуживаниюи содержанию инженерного оборудования и систем.</w:t>
      </w:r>
    </w:p>
    <w:p w:rsidR="008651E6" w:rsidRDefault="008651E6" w:rsidP="008651E6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Работа по содержанию, техническому обслуживанию и ремонту общего имущества организована в соответствии с Правилами эксплуатации многоквартирных домов и другими нормативными документами.</w:t>
      </w:r>
    </w:p>
    <w:p w:rsidR="008651E6" w:rsidRDefault="008651E6" w:rsidP="008651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выполненных</w:t>
      </w:r>
    </w:p>
    <w:p w:rsidR="008651E6" w:rsidRDefault="008651E6" w:rsidP="008651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содержанию и ремонту общего имущества многоквартирного дома по адресу : ул. Жданова 1/5 в 2013году.</w:t>
      </w:r>
    </w:p>
    <w:tbl>
      <w:tblPr>
        <w:tblW w:w="1005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933"/>
        <w:gridCol w:w="992"/>
        <w:gridCol w:w="1465"/>
        <w:gridCol w:w="1414"/>
      </w:tblGrid>
      <w:tr w:rsidR="008651E6" w:rsidTr="008651E6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№/п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работ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Кол-во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Дата выполнения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Примечание</w:t>
            </w:r>
          </w:p>
          <w:p w:rsidR="008651E6" w:rsidRDefault="008651E6">
            <w:pPr>
              <w:pStyle w:val="ac"/>
              <w:spacing w:line="276" w:lineRule="auto"/>
              <w:rPr>
                <w:rFonts w:cs="Times New Roman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Отопление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  <w:p w:rsidR="008651E6" w:rsidRDefault="008651E6">
            <w:pPr>
              <w:pStyle w:val="ac"/>
              <w:spacing w:line="276" w:lineRule="auto"/>
              <w:rPr>
                <w:rFonts w:cs="Times New Roman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t xml:space="preserve">Ревизия </w:t>
            </w:r>
            <w:r>
              <w:rPr>
                <w:lang w:val="ru-RU"/>
              </w:rPr>
              <w:t xml:space="preserve"> </w:t>
            </w:r>
            <w:r>
              <w:t>запорной арматуры</w:t>
            </w:r>
            <w:r>
              <w:rPr>
                <w:lang w:val="ru-RU"/>
              </w:rPr>
              <w:t xml:space="preserve"> (задвижек, затворов)</w:t>
            </w:r>
            <w:r>
              <w:t xml:space="preserve"> </w:t>
            </w:r>
            <w:r>
              <w:rPr>
                <w:lang w:val="ru-RU"/>
              </w:rPr>
              <w:t>в тепловых рамках и ИТП</w:t>
            </w:r>
          </w:p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  <w:p w:rsidR="008651E6" w:rsidRDefault="008651E6">
            <w:pPr>
              <w:pStyle w:val="ac"/>
              <w:spacing w:line="276" w:lineRule="auto"/>
              <w:rPr>
                <w:rFonts w:cs="Times New Roman"/>
                <w:lang w:val="ru-RU"/>
              </w:rPr>
            </w:pPr>
          </w:p>
          <w:p w:rsidR="008651E6" w:rsidRDefault="008651E6">
            <w:pPr>
              <w:pStyle w:val="ac"/>
              <w:spacing w:line="276" w:lineRule="auto"/>
              <w:rPr>
                <w:rFonts w:cs="Times New Roman"/>
                <w:lang w:val="ru-RU"/>
              </w:rPr>
            </w:pPr>
          </w:p>
          <w:p w:rsidR="008651E6" w:rsidRDefault="008651E6">
            <w:pPr>
              <w:pStyle w:val="ac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Ревизия дренажных насосов ИТП, ВНС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rPr>
                <w:lang w:val="ru-RU"/>
              </w:rPr>
              <w:t>Промывка</w:t>
            </w:r>
            <w:r>
              <w:t xml:space="preserve"> трубопроводов</w:t>
            </w:r>
            <w:r>
              <w:rPr>
                <w:lang w:val="ru-RU"/>
              </w:rPr>
              <w:t xml:space="preserve"> и тепловых рамок и отстойников системы отопления</w:t>
            </w:r>
            <w:r>
              <w:t xml:space="preserve">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п/км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0,19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Промывка теплообменников системы отопления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Проверка и замена манометров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t>Гидравлические</w:t>
            </w:r>
            <w:r>
              <w:rPr>
                <w:lang w:val="ru-RU"/>
              </w:rPr>
              <w:t xml:space="preserve"> </w:t>
            </w:r>
            <w:r>
              <w:t xml:space="preserve"> испыпание трубопроводов</w:t>
            </w:r>
            <w:r>
              <w:rPr>
                <w:lang w:val="ru-RU"/>
              </w:rPr>
              <w:t xml:space="preserve"> </w:t>
            </w:r>
            <w:r>
              <w:t xml:space="preserve"> системы</w:t>
            </w:r>
            <w:r>
              <w:rPr>
                <w:lang w:val="ru-RU"/>
              </w:rPr>
              <w:t xml:space="preserve"> </w:t>
            </w:r>
            <w:r>
              <w:t xml:space="preserve"> отоплени</w:t>
            </w:r>
            <w:r>
              <w:rPr>
                <w:lang w:val="ru-RU"/>
              </w:rPr>
              <w:t>я для сдачи инспектору тепловых сетей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п./км.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0,19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Ремот трубопровода отопления д-76 мм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rPr>
                <w:lang w:val="ru-RU"/>
              </w:rPr>
              <w:t>Пр</w:t>
            </w:r>
            <w:r>
              <w:t xml:space="preserve">оверка </w:t>
            </w:r>
            <w:r>
              <w:rPr>
                <w:lang w:val="ru-RU"/>
              </w:rPr>
              <w:t>т</w:t>
            </w:r>
            <w:r>
              <w:t>ехническо</w:t>
            </w:r>
            <w:r>
              <w:rPr>
                <w:lang w:val="ru-RU"/>
              </w:rPr>
              <w:t>го</w:t>
            </w:r>
            <w:r>
              <w:t xml:space="preserve">  </w:t>
            </w:r>
            <w:r>
              <w:rPr>
                <w:lang w:val="ru-RU"/>
              </w:rPr>
              <w:t>состояния</w:t>
            </w:r>
            <w:r>
              <w:t xml:space="preserve"> общедомов</w:t>
            </w:r>
            <w:r>
              <w:rPr>
                <w:lang w:val="ru-RU"/>
              </w:rPr>
              <w:t>ого</w:t>
            </w:r>
            <w:r>
              <w:t xml:space="preserve"> </w:t>
            </w:r>
            <w:r>
              <w:rPr>
                <w:lang w:val="ru-RU"/>
              </w:rPr>
              <w:t>оборудования системы отопления и ГВС.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Проверка приборов учёта тепла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t xml:space="preserve">Снятия и обработка показаний УУТЭ </w:t>
            </w:r>
            <w:r>
              <w:rPr>
                <w:lang w:val="ru-RU"/>
              </w:rPr>
              <w:t>жилых и офисных помещений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узел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Сдача отчётности по УУТЭ в ресуросснабжающую организацию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Допуск УУТЭ в коммерческую эксплуатацию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Апрель</w:t>
            </w:r>
            <w:r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</w:rPr>
              <w:t>Октябрь,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Замена монометров и термометров тепловых рамках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Standard"/>
              <w:snapToGrid w:val="0"/>
              <w:spacing w:line="276" w:lineRule="auto"/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Система ГВС и ХВС ,канализации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Ре</w:t>
            </w:r>
            <w:r>
              <w:rPr>
                <w:lang w:val="ru-RU"/>
              </w:rPr>
              <w:t>визия</w:t>
            </w:r>
            <w:r>
              <w:t xml:space="preserve"> водопроводных </w:t>
            </w:r>
            <w:r>
              <w:rPr>
                <w:lang w:val="ru-RU"/>
              </w:rPr>
              <w:t>затворов</w:t>
            </w:r>
            <w:r>
              <w:t xml:space="preserve"> без снятия  с места по техподполью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Устранение засоров канализационных выпусков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Очистка и промывка фильтров холодного водоснабжения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Регулировка програмного обеспечения горячего водоснабжения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Замена компенсаторов на стояках ГВС в подъездах 1, 2, 4, 6, 7.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течении года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Ремонт регулировочной задвижки системы ГВС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Промывка теплообменников системы горячего водоснабжения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Ремонт насоса подпитки горячего водоснабжения, замена подшипников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8 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Замена кранов «Маевского» на автосброснеки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Ремонт трубопроводов ГВС на тех. этаже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м/п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Замена задвижки ГВС в тепловом пункте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Ремонт канализационных труб в тех.подполье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м/п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Уборка техподполья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ЭЛЕКТРОСНАБЖЕНИЕ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 xml:space="preserve">Прфилактическое обслуживание </w:t>
            </w:r>
            <w:r>
              <w:rPr>
                <w:lang w:val="ru-RU"/>
              </w:rPr>
              <w:t xml:space="preserve">вводных распредилительных </w:t>
            </w:r>
            <w:r>
              <w:t xml:space="preserve">щитов управления электроустройств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шт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Июнь </w:t>
            </w:r>
            <w:r>
              <w:rPr>
                <w:rFonts w:cs="Times New Roman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 xml:space="preserve">Замена вышедших из строя </w:t>
            </w:r>
            <w:r>
              <w:lastRenderedPageBreak/>
              <w:t xml:space="preserve">электроустановочных изделей </w:t>
            </w:r>
            <w:r>
              <w:rPr>
                <w:lang w:val="ru-RU"/>
              </w:rPr>
              <w:t xml:space="preserve"> в местах общего пользования </w:t>
            </w:r>
            <w:r>
              <w:t>(выключателей ,эл.патронов)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Апрель, </w:t>
            </w:r>
            <w:r>
              <w:rPr>
                <w:rFonts w:cs="Times New Roman"/>
                <w:lang w:val="ru-RU"/>
              </w:rPr>
              <w:lastRenderedPageBreak/>
              <w:t>август, ноябрь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Замена предохранителей в</w:t>
            </w:r>
            <w:r>
              <w:rPr>
                <w:lang w:val="ru-RU"/>
              </w:rPr>
              <w:t xml:space="preserve"> ВРУ № 1,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Проверка работы электрооборудования в технических этажах для обеспечения обслуживания инженерных сетей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Протяжка контактов в водных распределительных устройствах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Смена эл.лампочек освещения мест общего пользования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360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течении года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Снятие показаний электросчетчиков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9/465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КРОВЛЯ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Очистка кровли и козырьков от мусора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</w:pPr>
            <w:r>
              <w:t>Прочистка внутреннего водоотведения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Апрель. Август, 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Ремонт примыкания кровли первого подъезда по периметру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Standard"/>
              <w:snapToGrid w:val="0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Содержание</w:t>
            </w:r>
            <w:r>
              <w:rPr>
                <w:b/>
                <w:bCs/>
                <w:lang w:val="ru-RU"/>
              </w:rPr>
              <w:t xml:space="preserve"> и благоустройство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Выкашивание газонов, высаживание и уход за  цветами, полив, подсев травы, внесение удобрений на газоны, подкормка роз. Обрезка кустарника, прополка сорняков, обработка тротуаров спец. раствором(от прорастания травы) .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 – октябрь.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651E6" w:rsidRDefault="008651E6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провалов возле входов в подъезды 1, 2, 3, 4, 5, 6.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входов в подъезд.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Замена стеклопакетов.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течении года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Ремонт и покраска ограждение газонов, засыпан плодородный грунт возле ТП.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Май, октябрь.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Завоз песка в песочницу на дет.площадку.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      Апрель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ливнестоков на тратуарах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входов в подъезды 1, 2, 3, 4, 5.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Засыпка газонов чернозёмом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Устройство дополнительного огрождения газонов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тратуарной дорожки в сторону торгового центра «МЕТРО»</w:t>
            </w:r>
          </w:p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Охранно-пожарная сигнализация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обслуживание пульта управления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автоматики системы вентиляции и подпора воздуха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отпирания эвакуационных выходов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пожарного водопровода и пожарных насосов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Система охраны входов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вызывных панелей и ключевых устройств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коммутаторов и блоков питания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Поэтажная диагностика линии связи и абонентских трубок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8651E6" w:rsidTr="008651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6" w:rsidRDefault="008651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повреждённых панелей вызова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1E6" w:rsidRDefault="008651E6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E6" w:rsidRDefault="008651E6">
            <w:pPr>
              <w:pStyle w:val="ac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8651E6" w:rsidRDefault="008651E6" w:rsidP="008651E6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4. Организация работы по обращениям и жалобам граждан и юридических лиц.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Работа с обращениями и жалобами жителей микрорайонов «Левенцовский»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540-ЗС,Постановления </w:t>
      </w:r>
      <w:r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>Правительства РФ от 6 мая 2011 года № 354 и Постановления Правительства РФ от 23 сентября 2010 года № 731.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Администрация ЗАО «ПАТРИОТ-Сервис» считает работу с обращениями и жалобами граждан  и юридических лиц одной из приоритетных, поскольку квалифицированная, своевременная   и постоянная работа в этом направлении способствует повышению   качества  предоставляемых  услуг,  улучшению взаимопонимания и взаимоотношений  между гражданами и  управляющей компании.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За 2013 год  в ЗАО «ПАТРИОТ-Сервис»  поступило 513 обращений и жалоб от граждан и юридических лиц (организаций),  из них: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письменных обращений и жалоб – 319;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в сети интернет на сайт компании и на форум жителей микрорайона- 84;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устных, телефонных обращений - 110.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Поступившие заявления (обращения ) носят следующий характер: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-замена сантехнического оборудования -145;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-перерасчет за не оказанные услуги-35;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окон, дверей- 183;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домофона – 43;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работы лифтового оборудования-22;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образовавшейся задолженности по платежам, начисление платежей-30;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общего количества поступивших заявлений и обращений от граждан и юридических лиц на находящихся по адресу улица Жданова,1/5  за 2013 год поступило 36 заявлений.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заявления (обращения ) носят следующий характер: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сантехнического оборудования -2;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перерасчет за не оказанные услуги-5;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регулировка окон, дверей- 3;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регулировка домофона – 1;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работы лифтового оборудования-2;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вопросам образовавшейся задолженности по платежам, начисление платежей-7;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на предоставление рассрочки по оплате коммунальных услуг-18.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Из общего количества обращений 511 обращений рассмотрены в срок и  установленным порядком заявителям   направлены письменные  ответы. 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Имеются 4 повторных обращений, что является свидетельством о некачественной подготовке ответа и не решения поставленного вопроса, на 2 обращения  ответы даны не были. Причиной явилось неисполнение должностными лицами своих непосредственных обязанностей. По всем случаям указанных нарушений проведены служебные расследования, виновные привлечены к различного рода наказаниям и дисциплинарным взысканиям.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В целях организации качественной работы по обращениям и жалобам жителей домов проводятся следующие мероприятия:</w:t>
      </w:r>
    </w:p>
    <w:p w:rsidR="008651E6" w:rsidRDefault="008651E6" w:rsidP="008651E6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-Еженедельный анализ проводимой работы с докладом ответственных на планерном совещании.</w:t>
      </w:r>
    </w:p>
    <w:p w:rsidR="008651E6" w:rsidRDefault="008651E6" w:rsidP="008651E6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-Постоянный контроль сроков подготовки ответов на обращения граждан.</w:t>
      </w:r>
    </w:p>
    <w:p w:rsidR="008651E6" w:rsidRDefault="008651E6" w:rsidP="008651E6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-Контроль качества подготовки ответов.</w:t>
      </w:r>
    </w:p>
    <w:p w:rsidR="008651E6" w:rsidRDefault="008651E6" w:rsidP="008651E6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-Ежемесячное подведение итогов проводимой работы с разбором случаев нарушения.</w:t>
      </w:r>
    </w:p>
    <w:p w:rsidR="008651E6" w:rsidRDefault="008651E6" w:rsidP="008651E6">
      <w:pPr>
        <w:pStyle w:val="a9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-Наказание виновных в некачественной работе по ответам гражданам.</w:t>
      </w:r>
    </w:p>
    <w:p w:rsidR="008651E6" w:rsidRDefault="008651E6" w:rsidP="008651E6">
      <w:pPr>
        <w:pStyle w:val="a9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1E6" w:rsidRDefault="008651E6" w:rsidP="008651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51E6" w:rsidRDefault="008651E6" w:rsidP="008651E6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организована в соответствии с требованием регламентирующих документов. Серьезных замечаний по работе службы не отмечено. Обществом в 2013 году увеличен штат на одного человека, что значительно улучшило работу службы.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5744"/>
        <w:gridCol w:w="2489"/>
      </w:tblGrid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/снято с регистрационного учета   (чел.)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Отработана ф-Б(шт.)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Заведено ф-А(шт.)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8651E6" w:rsidTr="008651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6" w:rsidRDefault="008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</w:tbl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51E6" w:rsidRDefault="008651E6" w:rsidP="008651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 с задолжниками в ЗАО «ПАТРИОТ-Сервис» организована в соответствии с Постановлением Правительства РФ от 06 мая 2011 года № 354  и Жилищного Кодекса РФ.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Данное направление работы является стратегически важным  так как финансовые средства, необходимые для расчетов за потребленные коммунальные услуги, предоставляемые гражданам ресурсоснабжающими организациями; для выплаты заработной платы сотрудникам управляющей компании за выполненную работу по содержанию общедомового имущества, за содержание дворовой территории в надлежащем состоянии, другие коммунальные услуги, средства на уплату налогов в бюджеты различного уровня ЗАО «ПАТРИОТ-Сервис» получает в виде ежемесячных платежей от граждан, проживающих в многоквартирных домах, находящихся в управлении Общества. Других финансовых средств для обеспечения стабильной  работы управляющей компании нет.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С каждым собственником, имеющим жилое или нежилое помещение в домах Левенцовского микрорайона, заключен договор на управление многоквартирным домом, в котором прописаны права и обязанности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8651E6" w:rsidRDefault="008651E6" w:rsidP="008651E6">
      <w:pPr>
        <w:pStyle w:val="ab"/>
        <w:ind w:firstLine="706"/>
        <w:jc w:val="both"/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Так,  на 01.01.2013 года просроченная  задолженность по оплате услуг  составила  </w:t>
      </w:r>
      <w:r>
        <w:rPr>
          <w:rFonts w:ascii="Times New Roman" w:hAnsi="Times New Roman" w:cs="Times New Roman"/>
          <w:bCs/>
          <w:sz w:val="24"/>
          <w:szCs w:val="24"/>
          <w:lang w:eastAsia="zh-CN" w:bidi="en-US"/>
        </w:rPr>
        <w:t>5 745 006,88</w:t>
      </w: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из них 922614,22 рублей  просроченная задолженности по улице Жданова  1/5.</w:t>
      </w:r>
    </w:p>
    <w:p w:rsidR="008651E6" w:rsidRDefault="008651E6" w:rsidP="008651E6">
      <w:pPr>
        <w:pStyle w:val="ab"/>
        <w:ind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За период с 01.01.2013 года по 31.12.2013года было направлено  4000 уведомлений о наличии задолженности и установлен месячный срок на  ее погашение, из них более  400 уведомления по улице Жданова 1/5, более  2500 было  направлено  3-х  дневных уведомлений  о приостановление подачи  коммунальных услуг, из них  более 300 по улице Жданова 1/5 ,за этот же период  было произведено 2000 ограничений подачи коммунальных услуг потребителям должникам, из них 250 по улице Жданова 1/5.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>Большое внимание уделяется  досудебной работе с потребителями -должниками. Особое место в этой работе занимают телефонные переговоры с собственниками,  которые способствуют урегулированию  имеющихся вопросов и скорейшему погашению задолженности, что позволяет сократить расходы на оплату государственной пошлины и сократить срок возврата задолженности.</w:t>
      </w: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За 2013 год в судебном прядке было взыскано 175 000 рублей  с потребителей должников.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малообеспеченным семьям.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Работа с должниками по возмещению заработанных Обществом финансовых средств будет продолжена и в дальнейшем.</w:t>
      </w:r>
    </w:p>
    <w:p w:rsidR="008651E6" w:rsidRDefault="008651E6" w:rsidP="008651E6">
      <w:pPr>
        <w:pStyle w:val="aa"/>
        <w:ind w:left="0" w:firstLine="708"/>
      </w:pPr>
      <w:r>
        <w:rPr>
          <w:rFonts w:ascii="Times New Roman" w:hAnsi="Times New Roman"/>
          <w:sz w:val="24"/>
          <w:szCs w:val="24"/>
        </w:rPr>
        <w:t>За 2013 год ЗАО «ПАТРИОТ-Сервис» участвовало в 12 судебных заседаниях: в 6 из которых являлось ответчиком, в 6 являлось истцом.  Основным направлением обращения в суд в качестве истца  являлось взыскание задолженности с потребителей должников. По  всем делам  вынесены решения  в пользу ЗАО «ПАТРИОТ-Сервис».</w:t>
      </w:r>
    </w:p>
    <w:p w:rsidR="008651E6" w:rsidRDefault="008651E6" w:rsidP="008651E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Результаты проверок надзорными органами в 2013 году</w:t>
      </w:r>
    </w:p>
    <w:p w:rsidR="008651E6" w:rsidRDefault="008651E6" w:rsidP="008651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51E6" w:rsidRDefault="008651E6" w:rsidP="008651E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проводились следующие плановые проверки: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-Жилищной инспекции Ростовской области в декабре 2013 года. По проверяемым вопросам широкого охвата от  организации управления домами до тарифов и состояния домов - нарушений не выявлено.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-Инспекцией по труду в декабре 2013 года. Выявлены нарушения в организации медицинских осмотров работников отдельных специальностей (согласно Трудового кодекса), в проведении стажировок вновь принятых работников на рабочих местах.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-внутренний аудит ГК Интеко в период октябрь 2013 года. Выявлены нарушения внутренней работы в Обществе, связанные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-аудиторская проверка в период июль-август 2013 года. Нецелевого использования финансовых средств не выявлено. Работа признана удовлетворительной.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процессе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8651E6" w:rsidRDefault="008651E6" w:rsidP="008651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Системных нарушений в организации работы ЗАО «ПАТРИОТ-Сервис», нарушения законодательства не отмечено, в целом Общество стабильное и финансово устойчивое, осуществляет управление многоквартирными домами планомерно в соответствии с требованиями действующего законодательства.</w:t>
      </w:r>
    </w:p>
    <w:p w:rsidR="008651E6" w:rsidRDefault="008651E6" w:rsidP="00865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60042" w:rsidRDefault="00B60042">
      <w:bookmarkStart w:id="0" w:name="_GoBack"/>
      <w:bookmarkEnd w:id="0"/>
    </w:p>
    <w:sectPr w:rsidR="00B6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732"/>
    <w:multiLevelType w:val="multilevel"/>
    <w:tmpl w:val="E6B44A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E6"/>
    <w:rsid w:val="008651E6"/>
    <w:rsid w:val="00B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1E6"/>
  </w:style>
  <w:style w:type="paragraph" w:styleId="a5">
    <w:name w:val="footer"/>
    <w:basedOn w:val="a"/>
    <w:link w:val="a6"/>
    <w:uiPriority w:val="99"/>
    <w:semiHidden/>
    <w:unhideWhenUsed/>
    <w:rsid w:val="0086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1E6"/>
  </w:style>
  <w:style w:type="paragraph" w:styleId="a7">
    <w:name w:val="Balloon Text"/>
    <w:basedOn w:val="a"/>
    <w:link w:val="a8"/>
    <w:uiPriority w:val="99"/>
    <w:semiHidden/>
    <w:unhideWhenUsed/>
    <w:rsid w:val="0086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E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651E6"/>
    <w:pPr>
      <w:spacing w:after="0" w:line="240" w:lineRule="auto"/>
    </w:pPr>
  </w:style>
  <w:style w:type="paragraph" w:styleId="aa">
    <w:name w:val="List Paragraph"/>
    <w:basedOn w:val="a"/>
    <w:qFormat/>
    <w:rsid w:val="008651E6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ab">
    <w:name w:val="Базовый"/>
    <w:rsid w:val="008651E6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c">
    <w:name w:val="Содержимое таблицы"/>
    <w:basedOn w:val="a"/>
    <w:rsid w:val="008651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8651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d">
    <w:name w:val="Table Grid"/>
    <w:basedOn w:val="a1"/>
    <w:uiPriority w:val="59"/>
    <w:rsid w:val="008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1E6"/>
  </w:style>
  <w:style w:type="paragraph" w:styleId="a5">
    <w:name w:val="footer"/>
    <w:basedOn w:val="a"/>
    <w:link w:val="a6"/>
    <w:uiPriority w:val="99"/>
    <w:semiHidden/>
    <w:unhideWhenUsed/>
    <w:rsid w:val="0086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1E6"/>
  </w:style>
  <w:style w:type="paragraph" w:styleId="a7">
    <w:name w:val="Balloon Text"/>
    <w:basedOn w:val="a"/>
    <w:link w:val="a8"/>
    <w:uiPriority w:val="99"/>
    <w:semiHidden/>
    <w:unhideWhenUsed/>
    <w:rsid w:val="0086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E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651E6"/>
    <w:pPr>
      <w:spacing w:after="0" w:line="240" w:lineRule="auto"/>
    </w:pPr>
  </w:style>
  <w:style w:type="paragraph" w:styleId="aa">
    <w:name w:val="List Paragraph"/>
    <w:basedOn w:val="a"/>
    <w:qFormat/>
    <w:rsid w:val="008651E6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ab">
    <w:name w:val="Базовый"/>
    <w:rsid w:val="008651E6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c">
    <w:name w:val="Содержимое таблицы"/>
    <w:basedOn w:val="a"/>
    <w:rsid w:val="008651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8651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d">
    <w:name w:val="Table Grid"/>
    <w:basedOn w:val="a1"/>
    <w:uiPriority w:val="59"/>
    <w:rsid w:val="008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5094</Words>
  <Characters>29040</Characters>
  <Application>Microsoft Office Word</Application>
  <DocSecurity>0</DocSecurity>
  <Lines>242</Lines>
  <Paragraphs>68</Paragraphs>
  <ScaleCrop>false</ScaleCrop>
  <Company/>
  <LinksUpToDate>false</LinksUpToDate>
  <CharactersWithSpaces>34066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2</cp:revision>
  <dcterms:created xsi:type="dcterms:W3CDTF">2015-02-27T09:58:00Z</dcterms:created>
  <dcterms:modified xsi:type="dcterms:W3CDTF">2015-02-27T09:59:00Z</dcterms:modified>
</cp:coreProperties>
</file>